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inovācijas kapacitātes stiprināšanu valsts pārvaldē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 gada 7. septembra Ministru kabineta noteikumu Nr. 606 "Ministru kabineta kārtības rullis" (turpmāk - Ministru kabineta kārtības rullis) 47. punktam informatīvais ziņojums ir informācija vai pārskats par Ministru kabineta kompetencē esoša jautājuma risināšanas gaitu, par Ministru kabineta atbalstīta plānošanas dokumenta īstenošanu vai tiesību akta izpildi, un tajā neietver konceptuālus jautājumus. Šī brīža redakcijā informatīvā ziņojuma projekts "Par inovācijas kapacitātes stiprināšanu valsts pārvaldē 2024.-2028. gadam" pēc satura ir līdzīgs politikas plānošanas dokumentam, kurā ir noteikti rīcības virzieni, aktivitātes, sasniedzamie rezultāti un tiem atbilstoši rādītāji, uzraudzības mehānisms u.t.t. Arīdzan sākotnēji dokuments tika nosaukts par stratēģiju. Lūdzam skaidrot saskaņošanai nosūtītā dokumenta formas maiņu, kā arī noformēt to, ievērojot Ministru kabineta kārtības rulli un Ministru kabineta 2014. gada 2. decembra noteikumus Nr. 737 "Attīstības plānošanas dokumentu izstrādes un ietekmes izvērtēšanas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Kosjaka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26.05.2025. 18.25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26.05.2025. 18.25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