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Diplomātiskā un konsulārā dienesta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Sadalot likumprojekta 7. panta piekto daļu divās daļās, jaunajai sestajai daļai iztrūkst norādes par to, kas nosaka nodarbināto darbības un rezultātu novērtēšanas kārtību. Līdz ar to lūdzam papildināt panta sesto daļu, norādot, kas nosaka (piemēram, Ārlietu ministrija) diplomātu, diplomātiskā un konsulārā dienesta ierēdņu un darbinieku darbības un tās rezultātu novērtēšanas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panta pirmās daļas trešo teikumu aiz vārdiem “attiecīgās nozares ministrijas,” ar vārdiem “, Valsts Kancelejas”.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esošā Diplomātiskā un konsulārā dienesta likuma 11. panta pirmās daļas pirmajā teikumā arī ir ietverta atsauce uz institūcijām, kurās var būt specializētie atašeji, lūdzam izteikt grozījumu šādā redakcijā "papildināt panta pirmās daļas </w:t>
            </w:r>
            <w:r w:rsidR="00000000" w:rsidRPr="00000000" w:rsidDel="00000000">
              <w:rPr>
                <w:b w:val="1"/>
                <w:rtl w:val="0"/>
              </w:rPr>
              <w:t xml:space="preserve">pirmo un</w:t>
            </w:r>
            <w:r w:rsidR="00000000" w:rsidRPr="00000000" w:rsidDel="00000000">
              <w:rPr>
                <w:rtl w:val="0"/>
              </w:rPr>
              <w:t xml:space="preserve"> trešo teikumu aiz vārdiem “attiecīgās nozares ministrijas,” ar vārdiem “, Valsts Kancelejas”."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26-TA-101</w:t>
    </w:r>
    <w:r>
      <w:br/>
    </w:r>
    <w:r w:rsidR="00000000" w:rsidRPr="00000000" w:rsidDel="00000000">
      <w:rPr>
        <w:rtl w:val="0"/>
      </w:rPr>
      <w:t xml:space="preserve">Izdrukāts 01.06.2026.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26-TA-101</w:t>
    </w:r>
    <w:r>
      <w:br/>
    </w:r>
    <w:r w:rsidR="00000000" w:rsidRPr="00000000" w:rsidDel="00000000">
      <w:rPr>
        <w:rtl w:val="0"/>
      </w:rPr>
      <w:t xml:space="preserve">Izdrukāts 01.06.2026.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Atzinumi_26-TA-101.docx</dc:title>
</cp:coreProperties>
</file>

<file path=docProps/custom.xml><?xml version="1.0" encoding="utf-8"?>
<Properties xmlns="http://schemas.openxmlformats.org/officeDocument/2006/custom-properties" xmlns:vt="http://schemas.openxmlformats.org/officeDocument/2006/docPropsVTypes"/>
</file>