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Tirdzniecības un rūpniecības kamer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0.01.2023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0.01.2023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