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23-TA-580: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Patvēruma, migrācijas un integrācijas fonda Tematiskā mehānisma Ārkārtas palīdzības finanšu instrumenta (“Emergency Assistance”) projekta “Atbalsts pārvietotajām personām no Ukrainas Latvijā” (“Support to Displaced Persons from Ukraine in Latvia”)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visā ziņojumā (4. lpp; 6. lpp), kur minēts “</w:t>
            </w:r>
            <w:r w:rsidR="00000000" w:rsidRPr="00000000" w:rsidDel="00000000">
              <w:rPr>
                <w:i w:val="1"/>
                <w:rtl w:val="0"/>
              </w:rPr>
              <w:t xml:space="preserve">Finansējums nevalstisko organizāciju darba turpināšanai Ukrainas civiliedzīvotāju, kuri bēg no Krievijas militārās agresijas Ukrainā, atbalstam, tajā skaitā finansējot Ukrainas civiliedzīvotāju atbalsta pasākumus pie valsts robežas, nodrošinot šī atbalsta nepārtrauktību vismaz līdz 2023. gada 30. jūnijam”</w:t>
            </w:r>
            <w:r w:rsidR="00000000" w:rsidRPr="00000000" w:rsidDel="00000000">
              <w:rPr>
                <w:rtl w:val="0"/>
              </w:rPr>
              <w:t xml:space="preserve"> nenorādīt termiņu 2023. gada 30. jūnijs. Ņemot vērā, ka pašreizējā attīstība liecina, ka nepieciešamība pēc šāda pasākuma turpināsies arī pēc šī datuma.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Informatīvā ziņojuma 4. lpp tabulā pie pasākuma Nr. 2 “Nevalstisko organizāciju pasākumu Ukrainas civiliedzīvotāju atbalstam” sadaļā “Piezīmes” lūdzam precizēt, kā (kuras institūcijas) administratīviem izdevumiem var novirzīt līdz 10% no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Informatīvā ziņojuma 4. lpp tabulā pie pasākuma Nr. 5 “Sociālā atbalsta un sociālās iekļaušanas pasākumi Ukrainas civiliedzīvotāju atbalstam” sadaļā “Piezīmes” aicinām vārdu savienojumā “un citiem sociāliem partneriem” svītrot vārdu “sociāliem”.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Aicinām noteikt, ka finansējuma saņemšanai nevalstiskajām organizācijām attiecināmās izmaksas ir no Ministru kabineta rīkojuma par šo informatīvo ziņojumu apstiprināšanas Ministru kabinetā brīža.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Skudra (GPB)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23-TA-580</w:t>
    </w:r>
    <w:r>
      <w:br/>
    </w:r>
    <w:r w:rsidR="00000000" w:rsidRPr="00000000" w:rsidDel="00000000">
      <w:rPr>
        <w:rtl w:val="0"/>
      </w:rPr>
      <w:t xml:space="preserve">Izdrukāts 09.05.2023. 22.24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23-TA-580</w:t>
    </w:r>
    <w:r>
      <w:br/>
    </w:r>
    <w:r w:rsidR="00000000" w:rsidRPr="00000000" w:rsidDel="00000000">
      <w:rPr>
        <w:rtl w:val="0"/>
      </w:rPr>
      <w:t xml:space="preserve">Izdrukāts 09.05.2023. 22.24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Atzinumi_23-TA-580.docx</dc:title>
</cp:coreProperties>
</file>

<file path=docProps/custom.xml><?xml version="1.0" encoding="utf-8"?>
<Properties xmlns="http://schemas.openxmlformats.org/officeDocument/2006/custom-properties" xmlns:vt="http://schemas.openxmlformats.org/officeDocument/2006/docPropsVTypes"/>
</file>