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2004. gada 3. augusta noteikumos Nr. 674 "Noteikumi par sprādzienbīstamiem, ugunsbīstamiem un īpaši svarīgiem objektiem, kuros izveidojami ugunsdrošības, ugunsdzēsības un glābšanas dienesti"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sniegto informāciju par norādīto ekonomiju, jo paredzēto darbību rezultātā primāri tiks samazināti VAS "Latvijas dzelzceļš" izdevumi, kā rezultātā varētu tikt samazināta nepieciešamība no valsts budžeta, attiecīgi arī norādot, vai samazinātos finansējums, kas paredzēts, lai segtu publiskās dzelzceļa infrastruktūras uzturēšanas izdevumus, vai arī saistībā ar finanšu līdzsvara nodrošināšanu, jo no šobrīd sniegtās informācijas tas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pārskatīt un precizēt anotācijas 1.3.sadaļā norādīto informāciju, ka VAS "Latvijas dzelzceļš" un Satiksmes ministrija ir spiesta veikt optimizācijas pasākumus, ievērojot, ka anotācijas 1.3.sadaļā vienlaikus ir norādīts, ka Liepājas un Ventspils dzelzceļa stacijās ugunsdrošības un glābšanas brigāžu (UGV) likvidācija ir iespējama, jo bīstamo kravu pārvadājumu apjoms par pēdējiem 10 gadiem ir samazinājies aptuveni 10 reizes, un tieši Liepājas un Ventspils dzelzceļa stacijās pārvadājamo un uzglabājamo ugunsbīstamo vielu daudzums tagad nepārsniedz noteikto mazāko kvalificējošo daudzumu, pie kura objektu iekļauj sprādzienbīstamu, ugunsbīstamu un īpaši svarīgo objektu sarakstā, attiecīgi secināms, ka attiecīgo UGV likvidēšana ir rīcība, lai uzlabotu izmaksu efektivitāti, nevis, ka attiecīgie pasākumi būtu spiesta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saskaņā ar Likumu par budžetu un finanšu vadību (46.panta pirmā daļa) budžeta finansētu institūciju vadītāji, kā arī kapitālsabiedrību, kurās ieguldīta valsts vai pašvaldību kapitāla daļa, vadītāji ir atbildīgi par budžeta līdzekļu efektīvu un ekonomisku izlietošanu atbilstoši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pārskatīt un precizēt anotācijas 1.3.sadaļā norādīto informāciju, ka iecerētās reformas varētu neveikt, ja turpmākajos gados valsts budžetā tiek paredzēti līdzekļi arī Ventspils un Liepājas dzelzceļa UGV darbības nodrošinājumam, jo saskaņā ar Finanšu ministrijas rīcībā esošo informāciju arī līdzšinēji no Satiksmes ministrijas budžeta tiešā veidā netiek finansēta konkrētu VAS “Latvijas dzelzceļš” objektu uzturēšana, bet finansējums tiek piešķirts publiskās dzelzceļa infrastruktūras uzturēšanas izdevumiem pasažieru segmentā par publiskās dzelzceļa infrastruktūras izmantošanu saskaņā ar aprēķināto 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16.12.2025.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16.12.2025.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Atzinumi_25-TA-1849.docx</dc:title>
</cp:coreProperties>
</file>

<file path=docProps/custom.xml><?xml version="1.0" encoding="utf-8"?>
<Properties xmlns="http://schemas.openxmlformats.org/officeDocument/2006/custom-properties" xmlns:vt="http://schemas.openxmlformats.org/officeDocument/2006/docPropsVTypes"/>
</file>