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3E647" w14:textId="77777777" w:rsidR="00786DAF" w:rsidRDefault="00786DAF" w:rsidP="002C22B9">
      <w:pPr>
        <w:jc w:val="center"/>
        <w:rPr>
          <w:sz w:val="20"/>
        </w:rPr>
      </w:pPr>
      <w:bookmarkStart w:id="0" w:name="_GoBack"/>
      <w:bookmarkEnd w:id="0"/>
    </w:p>
    <w:p w14:paraId="21E5F4EE" w14:textId="77777777" w:rsidR="002C22B9" w:rsidRDefault="002C22B9" w:rsidP="002C22B9">
      <w:pPr>
        <w:jc w:val="center"/>
        <w:rPr>
          <w:sz w:val="20"/>
        </w:rPr>
      </w:pPr>
      <w:r w:rsidRPr="00914649">
        <w:rPr>
          <w:sz w:val="20"/>
        </w:rPr>
        <w:t>Rīgā</w:t>
      </w:r>
    </w:p>
    <w:p w14:paraId="0DF21EB6"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A585C57" w14:textId="77777777" w:rsidTr="009F77B9">
        <w:tc>
          <w:tcPr>
            <w:tcW w:w="450" w:type="dxa"/>
            <w:tcBorders>
              <w:top w:val="nil"/>
              <w:left w:val="nil"/>
              <w:bottom w:val="nil"/>
              <w:right w:val="nil"/>
            </w:tcBorders>
          </w:tcPr>
          <w:p w14:paraId="1C90F433"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7FF51853" w14:textId="010C2995"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D4918">
              <w:rPr>
                <w:szCs w:val="24"/>
              </w:rPr>
              <w:t>25.03.2021</w:t>
            </w:r>
            <w:r w:rsidRPr="00615936">
              <w:rPr>
                <w:szCs w:val="24"/>
              </w:rPr>
              <w:fldChar w:fldCharType="end"/>
            </w:r>
            <w:bookmarkEnd w:id="1"/>
          </w:p>
        </w:tc>
        <w:tc>
          <w:tcPr>
            <w:tcW w:w="708" w:type="dxa"/>
            <w:tcBorders>
              <w:top w:val="nil"/>
              <w:left w:val="nil"/>
              <w:bottom w:val="nil"/>
              <w:right w:val="nil"/>
            </w:tcBorders>
          </w:tcPr>
          <w:p w14:paraId="78B31326"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08F28155" w14:textId="7F6DD399"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540B5">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D4918">
              <w:rPr>
                <w:szCs w:val="24"/>
              </w:rPr>
              <w:t>1702</w:t>
            </w:r>
            <w:r w:rsidRPr="00615936">
              <w:rPr>
                <w:szCs w:val="24"/>
              </w:rPr>
              <w:fldChar w:fldCharType="end"/>
            </w:r>
            <w:bookmarkEnd w:id="3"/>
          </w:p>
        </w:tc>
      </w:tr>
      <w:tr w:rsidR="002C22B9" w:rsidRPr="00615936" w14:paraId="18A8AB8B" w14:textId="77777777" w:rsidTr="009F77B9">
        <w:trPr>
          <w:trHeight w:val="188"/>
        </w:trPr>
        <w:tc>
          <w:tcPr>
            <w:tcW w:w="450" w:type="dxa"/>
            <w:tcBorders>
              <w:top w:val="nil"/>
              <w:left w:val="nil"/>
              <w:bottom w:val="nil"/>
              <w:right w:val="nil"/>
            </w:tcBorders>
          </w:tcPr>
          <w:p w14:paraId="0ADB53DE"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B2D3275"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FF57EEF"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81354C9" w14:textId="77777777" w:rsidR="002C22B9" w:rsidRPr="00615936" w:rsidRDefault="002C22B9" w:rsidP="002C22B9">
            <w:pPr>
              <w:tabs>
                <w:tab w:val="left" w:pos="360"/>
                <w:tab w:val="left" w:pos="3960"/>
              </w:tabs>
              <w:rPr>
                <w:sz w:val="20"/>
              </w:rPr>
            </w:pPr>
          </w:p>
        </w:tc>
      </w:tr>
      <w:tr w:rsidR="002C22B9" w:rsidRPr="00615936" w14:paraId="64AF9E20" w14:textId="77777777" w:rsidTr="009F77B9">
        <w:tc>
          <w:tcPr>
            <w:tcW w:w="450" w:type="dxa"/>
            <w:tcBorders>
              <w:top w:val="nil"/>
              <w:left w:val="nil"/>
              <w:bottom w:val="nil"/>
              <w:right w:val="nil"/>
            </w:tcBorders>
          </w:tcPr>
          <w:p w14:paraId="19C9A52D"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67D2733B"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540B5">
              <w:rPr>
                <w:szCs w:val="24"/>
              </w:rPr>
              <w:t>11.03.2021</w:t>
            </w:r>
            <w:r w:rsidRPr="00615936">
              <w:rPr>
                <w:szCs w:val="24"/>
              </w:rPr>
              <w:fldChar w:fldCharType="end"/>
            </w:r>
            <w:bookmarkEnd w:id="4"/>
          </w:p>
        </w:tc>
        <w:tc>
          <w:tcPr>
            <w:tcW w:w="708" w:type="dxa"/>
            <w:tcBorders>
              <w:top w:val="nil"/>
              <w:left w:val="nil"/>
              <w:bottom w:val="nil"/>
              <w:right w:val="nil"/>
            </w:tcBorders>
          </w:tcPr>
          <w:p w14:paraId="0F9B8E01"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5DA38198"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540B5">
              <w:rPr>
                <w:szCs w:val="24"/>
              </w:rPr>
              <w:t>VSS-211, 10  22§</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060980AE" w14:textId="77777777" w:rsidTr="000C0DD4">
        <w:trPr>
          <w:jc w:val="right"/>
        </w:trPr>
        <w:tc>
          <w:tcPr>
            <w:tcW w:w="4644" w:type="dxa"/>
          </w:tcPr>
          <w:p w14:paraId="40521FC5" w14:textId="77777777" w:rsidR="00B24C43" w:rsidRDefault="00F540B5" w:rsidP="000C0DD4">
            <w:pPr>
              <w:jc w:val="right"/>
              <w:rPr>
                <w:b/>
                <w:bCs/>
                <w:szCs w:val="24"/>
                <w:lang w:eastAsia="lv-LV"/>
              </w:rPr>
            </w:pPr>
            <w:bookmarkStart w:id="6" w:name="org_nos"/>
            <w:r>
              <w:rPr>
                <w:b/>
                <w:bCs/>
                <w:szCs w:val="24"/>
                <w:lang w:eastAsia="lv-LV"/>
              </w:rPr>
              <w:t xml:space="preserve">Vides aizsardzības un </w:t>
            </w:r>
          </w:p>
          <w:p w14:paraId="2999A2DB" w14:textId="77777777" w:rsidR="000C0DD4" w:rsidRDefault="00F540B5" w:rsidP="000C0DD4">
            <w:pPr>
              <w:jc w:val="right"/>
              <w:rPr>
                <w:b/>
                <w:bCs/>
                <w:szCs w:val="24"/>
                <w:lang w:eastAsia="lv-LV"/>
              </w:rPr>
            </w:pPr>
            <w:r>
              <w:rPr>
                <w:b/>
                <w:bCs/>
                <w:szCs w:val="24"/>
                <w:lang w:eastAsia="lv-LV"/>
              </w:rPr>
              <w:t>reģionālās attīstības ministrija</w:t>
            </w:r>
          </w:p>
        </w:tc>
      </w:tr>
      <w:bookmarkEnd w:id="6"/>
    </w:tbl>
    <w:p w14:paraId="359A53E0"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4FDEC9D1" w14:textId="77777777" w:rsidTr="000C0DD4">
        <w:tc>
          <w:tcPr>
            <w:tcW w:w="4503" w:type="dxa"/>
            <w:tcBorders>
              <w:top w:val="nil"/>
              <w:left w:val="nil"/>
              <w:bottom w:val="nil"/>
              <w:right w:val="nil"/>
            </w:tcBorders>
          </w:tcPr>
          <w:p w14:paraId="7C9088D8" w14:textId="4787FC26" w:rsidR="000C0DD4" w:rsidRDefault="00B24C43" w:rsidP="00C04DED">
            <w:pPr>
              <w:jc w:val="left"/>
              <w:rPr>
                <w:i/>
                <w:iCs/>
                <w:szCs w:val="24"/>
                <w:lang w:eastAsia="lv-LV"/>
              </w:rPr>
            </w:pPr>
            <w:r>
              <w:rPr>
                <w:i/>
                <w:iCs/>
                <w:szCs w:val="24"/>
                <w:lang w:eastAsia="lv-LV"/>
              </w:rPr>
              <w:t>Par rīkojuma projektu “</w:t>
            </w:r>
            <w:r w:rsidR="00F540B5">
              <w:rPr>
                <w:i/>
                <w:iCs/>
                <w:szCs w:val="24"/>
                <w:lang w:eastAsia="lv-LV"/>
              </w:rPr>
              <w:t>Par valsti</w:t>
            </w:r>
            <w:r>
              <w:rPr>
                <w:i/>
                <w:iCs/>
                <w:szCs w:val="24"/>
                <w:lang w:eastAsia="lv-LV"/>
              </w:rPr>
              <w:t>j piekrītošā nekustamā īpašuma “Vilnīši”</w:t>
            </w:r>
            <w:r w:rsidR="00F540B5">
              <w:rPr>
                <w:i/>
                <w:iCs/>
                <w:szCs w:val="24"/>
                <w:lang w:eastAsia="lv-LV"/>
              </w:rPr>
              <w:t xml:space="preserve"> daļas, Liepnas pagastā, Alūksnes novadā, nodošanu Alūk</w:t>
            </w:r>
            <w:r>
              <w:rPr>
                <w:i/>
                <w:iCs/>
                <w:szCs w:val="24"/>
                <w:lang w:eastAsia="lv-LV"/>
              </w:rPr>
              <w:t>snes novada pašvaldības īpašumā”</w:t>
            </w:r>
            <w:r w:rsidR="00F540B5">
              <w:rPr>
                <w:i/>
                <w:iCs/>
                <w:szCs w:val="24"/>
                <w:lang w:eastAsia="lv-LV"/>
              </w:rPr>
              <w:t xml:space="preserve"> </w:t>
            </w:r>
          </w:p>
        </w:tc>
      </w:tr>
    </w:tbl>
    <w:p w14:paraId="30F140CD" w14:textId="77777777" w:rsidR="00E04F00" w:rsidRPr="00615936" w:rsidRDefault="00E04F00" w:rsidP="00C04DED">
      <w:pPr>
        <w:jc w:val="left"/>
        <w:rPr>
          <w:szCs w:val="24"/>
        </w:rPr>
      </w:pPr>
    </w:p>
    <w:p w14:paraId="324FC533" w14:textId="77777777" w:rsidR="00B24C43" w:rsidRDefault="00B24C43" w:rsidP="00B24C43">
      <w:pPr>
        <w:shd w:val="clear" w:color="auto" w:fill="FFFFFF"/>
        <w:ind w:firstLine="709"/>
        <w:rPr>
          <w:szCs w:val="24"/>
        </w:rPr>
      </w:pPr>
      <w:r w:rsidRPr="003851F5">
        <w:rPr>
          <w:szCs w:val="28"/>
        </w:rPr>
        <w:t xml:space="preserve">Finanšu ministrija atbilstoši kompetencei ir izskatījusi </w:t>
      </w:r>
      <w:r>
        <w:rPr>
          <w:szCs w:val="28"/>
        </w:rPr>
        <w:t>Vides aizsardzības un reģionālās attīstības ministrijas</w:t>
      </w:r>
      <w:r w:rsidRPr="003851F5">
        <w:rPr>
          <w:szCs w:val="28"/>
        </w:rPr>
        <w:t xml:space="preserve"> sagatavoto </w:t>
      </w:r>
      <w:r>
        <w:rPr>
          <w:szCs w:val="24"/>
        </w:rPr>
        <w:t xml:space="preserve">Ministru kabineta rīkojuma </w:t>
      </w:r>
      <w:r w:rsidRPr="00954FBA">
        <w:rPr>
          <w:szCs w:val="24"/>
        </w:rPr>
        <w:t>projektu</w:t>
      </w:r>
      <w:r w:rsidRPr="00954FBA">
        <w:rPr>
          <w:b/>
          <w:bCs/>
          <w:szCs w:val="24"/>
        </w:rPr>
        <w:t xml:space="preserve"> </w:t>
      </w:r>
      <w:r>
        <w:rPr>
          <w:szCs w:val="24"/>
        </w:rPr>
        <w:t>“</w:t>
      </w:r>
      <w:r w:rsidRPr="00CE1EDD">
        <w:rPr>
          <w:szCs w:val="24"/>
        </w:rPr>
        <w:t>Par valsti</w:t>
      </w:r>
      <w:r>
        <w:rPr>
          <w:szCs w:val="24"/>
        </w:rPr>
        <w:t>j piekrītošā nekustamā īpašuma “Vilnīši”</w:t>
      </w:r>
      <w:r w:rsidRPr="00CE1EDD">
        <w:rPr>
          <w:szCs w:val="24"/>
        </w:rPr>
        <w:t xml:space="preserve"> daļas, Liepnas pagastā, Alūksnes novadā, nodošanu Alūksne</w:t>
      </w:r>
      <w:r>
        <w:rPr>
          <w:szCs w:val="24"/>
        </w:rPr>
        <w:t>s novada pašvaldības īpašumā”</w:t>
      </w:r>
      <w:r w:rsidRPr="00CE1EDD">
        <w:rPr>
          <w:szCs w:val="24"/>
        </w:rPr>
        <w:t xml:space="preserve"> VSS-211 </w:t>
      </w:r>
      <w:r>
        <w:rPr>
          <w:szCs w:val="24"/>
        </w:rPr>
        <w:t xml:space="preserve"> (turpmāk – rīkojuma projekts)</w:t>
      </w:r>
      <w:r w:rsidRPr="00B1569F">
        <w:rPr>
          <w:szCs w:val="24"/>
        </w:rPr>
        <w:t xml:space="preserve"> un  tā sākotnējās ietekmes novērtējuma ziņojumu (anotāciju), un</w:t>
      </w:r>
      <w:r>
        <w:rPr>
          <w:szCs w:val="24"/>
        </w:rPr>
        <w:t xml:space="preserve"> izsaka tālāk minētos iebildumus un priekšlikumus.</w:t>
      </w:r>
    </w:p>
    <w:p w14:paraId="394D0F5E" w14:textId="77777777" w:rsidR="00B24C43" w:rsidRDefault="00B24C43" w:rsidP="00B24C43">
      <w:pPr>
        <w:shd w:val="clear" w:color="auto" w:fill="FFFFFF"/>
        <w:ind w:firstLine="709"/>
        <w:rPr>
          <w:b/>
          <w:szCs w:val="24"/>
        </w:rPr>
      </w:pPr>
    </w:p>
    <w:p w14:paraId="5C535AD2" w14:textId="77777777" w:rsidR="00B24C43" w:rsidRPr="001A3094" w:rsidRDefault="00B24C43" w:rsidP="00B24C43">
      <w:pPr>
        <w:shd w:val="clear" w:color="auto" w:fill="FFFFFF"/>
        <w:ind w:firstLine="709"/>
        <w:rPr>
          <w:b/>
          <w:szCs w:val="24"/>
        </w:rPr>
      </w:pPr>
      <w:r w:rsidRPr="001A3094">
        <w:rPr>
          <w:b/>
          <w:szCs w:val="24"/>
        </w:rPr>
        <w:t>Iebildumi.</w:t>
      </w:r>
    </w:p>
    <w:p w14:paraId="04D003AF" w14:textId="65D01B3A" w:rsidR="00B24C43" w:rsidRPr="001A3094" w:rsidRDefault="00B24C43" w:rsidP="00B24C43">
      <w:pPr>
        <w:shd w:val="clear" w:color="auto" w:fill="FFFFFF"/>
        <w:ind w:firstLine="709"/>
        <w:rPr>
          <w:szCs w:val="24"/>
        </w:rPr>
      </w:pPr>
      <w:r>
        <w:rPr>
          <w:szCs w:val="24"/>
        </w:rPr>
        <w:t xml:space="preserve">1. </w:t>
      </w:r>
      <w:r w:rsidRPr="001A3094">
        <w:rPr>
          <w:szCs w:val="24"/>
        </w:rPr>
        <w:t>Rīkojuma projekta 1.punkts paredz</w:t>
      </w:r>
      <w:r w:rsidR="00F30612">
        <w:rPr>
          <w:szCs w:val="24"/>
        </w:rPr>
        <w:t>,</w:t>
      </w:r>
      <w:r w:rsidRPr="001A3094">
        <w:rPr>
          <w:szCs w:val="24"/>
        </w:rPr>
        <w:t xml:space="preserve"> pamatojoties uz Komerclikuma 317.panta trešo daļu un Civillikuma 417.pantu</w:t>
      </w:r>
      <w:r w:rsidR="00F30612">
        <w:rPr>
          <w:szCs w:val="24"/>
        </w:rPr>
        <w:t>,</w:t>
      </w:r>
      <w:r w:rsidRPr="001A3094">
        <w:rPr>
          <w:szCs w:val="24"/>
        </w:rPr>
        <w:t xml:space="preserve"> pārņemt valsts īpašumā Valsts ieņēmumu dienesta ar pieņemšanas – nodošanas aktu uzskaitē uzņemto valstij piekrītošo ½ domājamo daļu no nekustamā īpašuma “Vilnīši” (nekustamā īpašuma kadastra Nr.3668 010 0073) Liepnas pagastā, Alūksnes novadā (turpmāk – nekustamais īpašums).</w:t>
      </w:r>
    </w:p>
    <w:p w14:paraId="3B29F870" w14:textId="77777777" w:rsidR="00B24C43" w:rsidRPr="001A3094" w:rsidRDefault="00B24C43" w:rsidP="00B24C43">
      <w:pPr>
        <w:shd w:val="clear" w:color="auto" w:fill="FFFFFF"/>
        <w:ind w:firstLine="709"/>
        <w:rPr>
          <w:szCs w:val="24"/>
        </w:rPr>
      </w:pPr>
      <w:r w:rsidRPr="001A3094">
        <w:rPr>
          <w:szCs w:val="24"/>
        </w:rPr>
        <w:t>Saskaņā ar Komerclikuma 317.panta trešo daļu manta, kas palikusi pēc sabiedrības izslēgšanas no komercreģistra šā panta otrajā daļā noteiktajā kārtībā, pielīdzināma bezmantinieku mantai atbilstoši Civillikuma 417.panta noteikumiem.</w:t>
      </w:r>
    </w:p>
    <w:p w14:paraId="542CAC70" w14:textId="77777777" w:rsidR="00B24C43" w:rsidRPr="001A3094" w:rsidRDefault="00B24C43" w:rsidP="00B24C43">
      <w:pPr>
        <w:shd w:val="clear" w:color="auto" w:fill="FFFFFF"/>
        <w:ind w:firstLine="709"/>
        <w:rPr>
          <w:szCs w:val="24"/>
        </w:rPr>
      </w:pPr>
      <w:r w:rsidRPr="001A3094">
        <w:rPr>
          <w:szCs w:val="24"/>
        </w:rPr>
        <w:t>Civillikuma 417.pants noteic, ka manta, kas paliek pēc juridisku personu izbeigšanās, izņemot peļņas sabiedrības, pielīdzināma bezmantinieku mantai un piekrīt valstij, ja likums, viņu dibināšanas akts vai statūti nenosaka citādi.</w:t>
      </w:r>
    </w:p>
    <w:p w14:paraId="50E03707" w14:textId="77777777" w:rsidR="00B24C43" w:rsidRPr="001A3094" w:rsidRDefault="00B24C43" w:rsidP="00B24C43">
      <w:pPr>
        <w:shd w:val="clear" w:color="auto" w:fill="FFFFFF"/>
        <w:ind w:firstLine="709"/>
        <w:rPr>
          <w:szCs w:val="24"/>
        </w:rPr>
      </w:pPr>
      <w:r>
        <w:rPr>
          <w:szCs w:val="24"/>
        </w:rPr>
        <w:t>S</w:t>
      </w:r>
      <w:r w:rsidRPr="001A3094">
        <w:rPr>
          <w:szCs w:val="24"/>
        </w:rPr>
        <w:t>askaņā ar rīkojuma projektam pievienoto Vidzemes apgabaltiesas zvērināta</w:t>
      </w:r>
      <w:r>
        <w:rPr>
          <w:szCs w:val="24"/>
        </w:rPr>
        <w:t>s</w:t>
      </w:r>
      <w:r w:rsidRPr="001A3094">
        <w:rPr>
          <w:szCs w:val="24"/>
        </w:rPr>
        <w:t xml:space="preserve"> notāre</w:t>
      </w:r>
      <w:r>
        <w:rPr>
          <w:szCs w:val="24"/>
        </w:rPr>
        <w:t>s</w:t>
      </w:r>
      <w:r w:rsidRPr="001A3094">
        <w:rPr>
          <w:szCs w:val="24"/>
        </w:rPr>
        <w:t xml:space="preserve"> Baibas Jaunbērziņas 2018.gada 12.decembra notariālo aktu “Par mantojuma lietas izbeigšanu”, kas reģistrēts aktu un apliecinājumu reģistrā ar Nr.2566, ½ domājamā daļa no nekustamā īpašuma </w:t>
      </w:r>
      <w:r>
        <w:rPr>
          <w:szCs w:val="24"/>
        </w:rPr>
        <w:t xml:space="preserve">ir </w:t>
      </w:r>
      <w:r w:rsidRPr="001A3094">
        <w:rPr>
          <w:szCs w:val="24"/>
        </w:rPr>
        <w:t xml:space="preserve">atzīta par bezmantinieku mantu. </w:t>
      </w:r>
      <w:r>
        <w:rPr>
          <w:szCs w:val="24"/>
        </w:rPr>
        <w:t xml:space="preserve">Minētā </w:t>
      </w:r>
      <w:r w:rsidRPr="001A3094">
        <w:rPr>
          <w:szCs w:val="24"/>
        </w:rPr>
        <w:t>½ domājamā daļa no nekustamā īpašuma piederēja mirušai fiziskai personai.</w:t>
      </w:r>
    </w:p>
    <w:p w14:paraId="44ABE86D" w14:textId="77777777" w:rsidR="00B24C43" w:rsidRPr="001A3094" w:rsidRDefault="00B24C43" w:rsidP="00B24C43">
      <w:pPr>
        <w:shd w:val="clear" w:color="auto" w:fill="FFFFFF"/>
        <w:ind w:firstLine="709"/>
        <w:rPr>
          <w:szCs w:val="24"/>
        </w:rPr>
      </w:pPr>
      <w:r w:rsidRPr="001A3094">
        <w:rPr>
          <w:szCs w:val="24"/>
        </w:rPr>
        <w:lastRenderedPageBreak/>
        <w:t>Ņemot vērā minēto, lūdzam rīkojuma projekta 1.punktā svītrot atsauces uz Komerclikuma 317.panta trešo daļu un Civillikuma 417.pantu.</w:t>
      </w:r>
    </w:p>
    <w:p w14:paraId="1200721F" w14:textId="7BB16046" w:rsidR="00B24C43" w:rsidRPr="001A3094" w:rsidRDefault="00B24C43" w:rsidP="00B24C43">
      <w:pPr>
        <w:shd w:val="clear" w:color="auto" w:fill="FFFFFF"/>
        <w:ind w:firstLine="709"/>
        <w:rPr>
          <w:szCs w:val="24"/>
        </w:rPr>
      </w:pPr>
      <w:r>
        <w:rPr>
          <w:szCs w:val="24"/>
        </w:rPr>
        <w:t xml:space="preserve">2. </w:t>
      </w:r>
      <w:r w:rsidRPr="001A3094">
        <w:rPr>
          <w:szCs w:val="24"/>
        </w:rPr>
        <w:t>Saskaņā ar anotācijas I sadaļas 2.punktā norādīto un atbilstoši Alūksnes novada pašvaldība</w:t>
      </w:r>
      <w:r>
        <w:rPr>
          <w:szCs w:val="24"/>
        </w:rPr>
        <w:t>s</w:t>
      </w:r>
      <w:r w:rsidRPr="001A3094">
        <w:rPr>
          <w:szCs w:val="24"/>
        </w:rPr>
        <w:t xml:space="preserve"> 2019.gada 27.jūnija lēmumam Nr.188 (protokols Nr.6; 7.§) nolemts pārņemt nekustamo īpašumu pašvaldības īpašumā, lai saskaņā ar likuma „Par pašvaldībām” 15.panta pirmās daļas 2.punktu to izmantotu pašvaldības autonomās funkcijas īstenošanai – gādāt par savas administratīvās teritorijas labiekārtošanu un sanitāro tīrību.</w:t>
      </w:r>
    </w:p>
    <w:p w14:paraId="3626BE8B" w14:textId="77777777" w:rsidR="00B24C43" w:rsidRPr="001A3094" w:rsidRDefault="00B24C43" w:rsidP="00B24C43">
      <w:pPr>
        <w:shd w:val="clear" w:color="auto" w:fill="FFFFFF"/>
        <w:ind w:firstLine="709"/>
        <w:rPr>
          <w:szCs w:val="24"/>
        </w:rPr>
      </w:pPr>
      <w:r w:rsidRPr="001A3094">
        <w:rPr>
          <w:szCs w:val="24"/>
        </w:rPr>
        <w:t xml:space="preserve">Anotācijas II sadaļas 1.punktā norādīts, ka sabiedrības </w:t>
      </w:r>
      <w:proofErr w:type="spellStart"/>
      <w:r w:rsidRPr="001A3094">
        <w:rPr>
          <w:szCs w:val="24"/>
        </w:rPr>
        <w:t>mērķgrupas</w:t>
      </w:r>
      <w:proofErr w:type="spellEnd"/>
      <w:r w:rsidRPr="001A3094">
        <w:rPr>
          <w:szCs w:val="24"/>
        </w:rPr>
        <w:t>, kuras rīkojuma projekts ietekmē vai varētu ietekmēt, ir Alūksnes novada iedzīvotāji un komersanti.</w:t>
      </w:r>
    </w:p>
    <w:p w14:paraId="0768A594" w14:textId="77777777" w:rsidR="00B24C43" w:rsidRPr="001A3094" w:rsidRDefault="00B24C43" w:rsidP="00B24C43">
      <w:pPr>
        <w:shd w:val="clear" w:color="auto" w:fill="FFFFFF"/>
        <w:ind w:firstLine="709"/>
        <w:rPr>
          <w:szCs w:val="24"/>
        </w:rPr>
      </w:pPr>
      <w:r w:rsidRPr="001A3094">
        <w:rPr>
          <w:szCs w:val="24"/>
        </w:rPr>
        <w:t xml:space="preserve">Lūdzam anotācijas I sadaļas 2.punktā sniegt skaidrojumu, kā Alūksnes novada pašvaldība, izmantojot nekustamo īpašumu, plāno īstenot funkciju – administratīvās teritorijas labiekārtošana un sanitārā tīrība, un kā tas ietekmēs Alūksnes novada komersantus. </w:t>
      </w:r>
    </w:p>
    <w:p w14:paraId="54A4D264" w14:textId="77777777" w:rsidR="00B24C43" w:rsidRDefault="00B24C43" w:rsidP="00B24C43">
      <w:pPr>
        <w:ind w:firstLine="720"/>
        <w:rPr>
          <w:szCs w:val="24"/>
          <w:lang w:eastAsia="lv-LV"/>
        </w:rPr>
      </w:pPr>
    </w:p>
    <w:p w14:paraId="522825F0" w14:textId="77777777" w:rsidR="00B24C43" w:rsidRPr="001A3094" w:rsidRDefault="00B24C43" w:rsidP="00B24C43">
      <w:pPr>
        <w:ind w:firstLine="720"/>
        <w:rPr>
          <w:b/>
          <w:szCs w:val="24"/>
          <w:lang w:eastAsia="lv-LV"/>
        </w:rPr>
      </w:pPr>
      <w:r w:rsidRPr="001A3094">
        <w:rPr>
          <w:b/>
          <w:szCs w:val="24"/>
          <w:lang w:eastAsia="lv-LV"/>
        </w:rPr>
        <w:t>Priekšlikumi.</w:t>
      </w:r>
    </w:p>
    <w:p w14:paraId="69443955" w14:textId="77777777" w:rsidR="00B24C43" w:rsidRPr="001A3094" w:rsidRDefault="00B24C43" w:rsidP="00B24C43">
      <w:pPr>
        <w:ind w:firstLine="720"/>
        <w:rPr>
          <w:szCs w:val="24"/>
          <w:lang w:eastAsia="lv-LV"/>
        </w:rPr>
      </w:pPr>
      <w:r>
        <w:rPr>
          <w:szCs w:val="24"/>
          <w:lang w:eastAsia="lv-LV"/>
        </w:rPr>
        <w:t xml:space="preserve">1. </w:t>
      </w:r>
      <w:r w:rsidRPr="001A3094">
        <w:rPr>
          <w:szCs w:val="24"/>
          <w:lang w:eastAsia="lv-LV"/>
        </w:rPr>
        <w:t xml:space="preserve">Saskaņā ar anotācijas I sadaļas 2.punktā norādīto Valsts ieņēmumu dienests (turpmāk – VID) ar 2019.gada 19.decembra valstij piekritīgās mantas pieņemšanas un nodošanas aktu Nr.019298 ņēmis valsts uzskaitē par bezmantinieka </w:t>
      </w:r>
      <w:r>
        <w:rPr>
          <w:szCs w:val="24"/>
          <w:lang w:eastAsia="lv-LV"/>
        </w:rPr>
        <w:t xml:space="preserve">mantu atzīto nekustamo īpašumu. </w:t>
      </w:r>
      <w:r w:rsidRPr="001A3094">
        <w:rPr>
          <w:szCs w:val="24"/>
          <w:lang w:eastAsia="lv-LV"/>
        </w:rPr>
        <w:t>Rīkojuma projekta paskaidrojošajos dokumentos ir pievienots VID 2019.gada 25.marta akts Nr.019298.</w:t>
      </w:r>
      <w:r>
        <w:rPr>
          <w:szCs w:val="24"/>
          <w:lang w:eastAsia="lv-LV"/>
        </w:rPr>
        <w:t xml:space="preserve"> </w:t>
      </w:r>
      <w:r w:rsidRPr="001A3094">
        <w:rPr>
          <w:szCs w:val="24"/>
          <w:lang w:eastAsia="lv-LV"/>
        </w:rPr>
        <w:t>Lūdzam anotācijas I sadaļas 2.punktā precizēt akta datumu.</w:t>
      </w:r>
    </w:p>
    <w:p w14:paraId="79586737" w14:textId="77777777" w:rsidR="00B24C43" w:rsidRDefault="00B24C43" w:rsidP="00B24C43">
      <w:pPr>
        <w:ind w:firstLine="720"/>
        <w:rPr>
          <w:szCs w:val="24"/>
          <w:lang w:eastAsia="lv-LV"/>
        </w:rPr>
      </w:pPr>
      <w:r>
        <w:rPr>
          <w:szCs w:val="24"/>
          <w:lang w:eastAsia="lv-LV"/>
        </w:rPr>
        <w:t xml:space="preserve">2. </w:t>
      </w:r>
      <w:r w:rsidRPr="001A3094">
        <w:rPr>
          <w:szCs w:val="24"/>
          <w:lang w:eastAsia="lv-LV"/>
        </w:rPr>
        <w:t>Anotācijas I sadaļas 2.punktā norādīts, ka saskaņā ar Publiskas personas mantas atsavināšanas likuma (turpmāk – Atsavināšanas likums) 42.panta pirmo daļu, ja nekustamais īpašums vairs netiek izmantotas pašvaldības autonomo funkciju īstenošanai, pašvaldība šo nekustamo īpašumu bez atlīdzības nodod tai atvasinātai publiskai personai, kas</w:t>
      </w:r>
      <w:r>
        <w:rPr>
          <w:szCs w:val="24"/>
          <w:lang w:eastAsia="lv-LV"/>
        </w:rPr>
        <w:t xml:space="preserve"> šo nekustamo īpašumu nodevusi. </w:t>
      </w:r>
      <w:r w:rsidRPr="001A3094">
        <w:rPr>
          <w:szCs w:val="24"/>
          <w:lang w:eastAsia="lv-LV"/>
        </w:rPr>
        <w:t>Atsavināšanas likuma 42.panta pirmā daļa cita starpā noteic, ka,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r>
        <w:rPr>
          <w:szCs w:val="24"/>
          <w:lang w:eastAsia="lv-LV"/>
        </w:rPr>
        <w:t xml:space="preserve"> Ņemot vērā minēto, l</w:t>
      </w:r>
      <w:r w:rsidRPr="001A3094">
        <w:rPr>
          <w:szCs w:val="24"/>
          <w:lang w:eastAsia="lv-LV"/>
        </w:rPr>
        <w:t>ūdzam precizēt anotācijas I sadaļas 2.punktā norādīto atbilstoši Atsavināšanas likuma 42.panta pirmajai daļai.</w:t>
      </w:r>
      <w:r>
        <w:rPr>
          <w:szCs w:val="24"/>
          <w:lang w:eastAsia="lv-LV"/>
        </w:rPr>
        <w:t xml:space="preserve"> </w:t>
      </w:r>
    </w:p>
    <w:p w14:paraId="4F7C940D" w14:textId="22AD5299" w:rsidR="00B24C43" w:rsidRDefault="00B24C43" w:rsidP="00B24C43">
      <w:pPr>
        <w:ind w:firstLine="720"/>
        <w:rPr>
          <w:szCs w:val="24"/>
          <w:lang w:eastAsia="lv-LV"/>
        </w:rPr>
      </w:pPr>
      <w:r>
        <w:rPr>
          <w:szCs w:val="24"/>
          <w:lang w:eastAsia="lv-LV"/>
        </w:rPr>
        <w:t xml:space="preserve">3. Saskaņā ar Civillikuma </w:t>
      </w:r>
      <w:r w:rsidRPr="00E339F8">
        <w:rPr>
          <w:szCs w:val="24"/>
          <w:lang w:eastAsia="lv-LV"/>
        </w:rPr>
        <w:t>1068.</w:t>
      </w:r>
      <w:r>
        <w:rPr>
          <w:szCs w:val="24"/>
          <w:lang w:eastAsia="lv-LV"/>
        </w:rPr>
        <w:t>panta pirmo daļu r</w:t>
      </w:r>
      <w:r w:rsidRPr="00E339F8">
        <w:rPr>
          <w:szCs w:val="24"/>
          <w:lang w:eastAsia="lv-LV"/>
        </w:rPr>
        <w:t>īkoties ar kopīpašuma priekšmetu, kā visumā, tā arī noteiktās atsevišķās daļās, drīkst tikai ar visu kopīpašnieku piekrišanu; bet</w:t>
      </w:r>
      <w:r w:rsidR="00F30612">
        <w:rPr>
          <w:szCs w:val="24"/>
          <w:lang w:eastAsia="lv-LV"/>
        </w:rPr>
        <w:t>,</w:t>
      </w:r>
      <w:r w:rsidRPr="00E339F8">
        <w:rPr>
          <w:szCs w:val="24"/>
          <w:lang w:eastAsia="lv-LV"/>
        </w:rPr>
        <w:t xml:space="preserve"> ja kāds no viņiem rīkojas atsevišķi, tad šī rīcība ne</w:t>
      </w:r>
      <w:r w:rsidR="00F30612">
        <w:rPr>
          <w:szCs w:val="24"/>
          <w:lang w:eastAsia="lv-LV"/>
        </w:rPr>
        <w:t xml:space="preserve"> </w:t>
      </w:r>
      <w:r w:rsidRPr="00E339F8">
        <w:rPr>
          <w:szCs w:val="24"/>
          <w:lang w:eastAsia="lv-LV"/>
        </w:rPr>
        <w:t>vien nav spēkā, bet arī uzliek pēdējam pienākumu atlīdzināt pārējiem zaudējumus, kas viņiem ar to nodarīti.</w:t>
      </w:r>
      <w:r>
        <w:rPr>
          <w:szCs w:val="24"/>
          <w:lang w:eastAsia="lv-LV"/>
        </w:rPr>
        <w:t xml:space="preserve"> Saskaņā ar Civillikuma </w:t>
      </w:r>
      <w:r w:rsidRPr="0093170B">
        <w:rPr>
          <w:szCs w:val="24"/>
          <w:lang w:eastAsia="lv-LV"/>
        </w:rPr>
        <w:t>1074.</w:t>
      </w:r>
      <w:r>
        <w:rPr>
          <w:szCs w:val="24"/>
          <w:lang w:eastAsia="lv-LV"/>
        </w:rPr>
        <w:t>pantu</w:t>
      </w:r>
      <w:r w:rsidRPr="0093170B">
        <w:rPr>
          <w:szCs w:val="24"/>
          <w:lang w:eastAsia="lv-LV"/>
        </w:rPr>
        <w:t xml:space="preserve"> </w:t>
      </w:r>
      <w:r>
        <w:rPr>
          <w:szCs w:val="24"/>
          <w:lang w:eastAsia="lv-LV"/>
        </w:rPr>
        <w:t>n</w:t>
      </w:r>
      <w:r w:rsidRPr="0093170B">
        <w:rPr>
          <w:szCs w:val="24"/>
          <w:lang w:eastAsia="lv-LV"/>
        </w:rPr>
        <w:t>evienu kopīpašnieku nevar piespiest palikt kopīpašumā, ja vien tā nodibināšanas noteikumi nerunā tam pretim; turpretim katrs kopīpašnieks var katrā laikā prasīt dalīšanu.</w:t>
      </w:r>
    </w:p>
    <w:p w14:paraId="7948A64A" w14:textId="77777777" w:rsidR="00B24C43" w:rsidRDefault="00B24C43" w:rsidP="00B24C43">
      <w:pPr>
        <w:ind w:firstLine="720"/>
        <w:rPr>
          <w:szCs w:val="24"/>
          <w:lang w:eastAsia="lv-LV"/>
        </w:rPr>
      </w:pPr>
      <w:r>
        <w:rPr>
          <w:szCs w:val="24"/>
          <w:lang w:eastAsia="lv-LV"/>
        </w:rPr>
        <w:lastRenderedPageBreak/>
        <w:t xml:space="preserve">Ievērojot minēto, lūdzam papildināt anotāciju ar informāciju, vai nekustamā īpašuma </w:t>
      </w:r>
      <w:r w:rsidRPr="0088290C">
        <w:rPr>
          <w:szCs w:val="24"/>
          <w:lang w:eastAsia="lv-LV"/>
        </w:rPr>
        <w:t>“Vilnīši”</w:t>
      </w:r>
      <w:r>
        <w:rPr>
          <w:szCs w:val="24"/>
          <w:lang w:eastAsia="lv-LV"/>
        </w:rPr>
        <w:t>,</w:t>
      </w:r>
      <w:r w:rsidRPr="0088290C">
        <w:rPr>
          <w:szCs w:val="24"/>
          <w:lang w:eastAsia="lv-LV"/>
        </w:rPr>
        <w:t xml:space="preserve"> </w:t>
      </w:r>
      <w:r w:rsidRPr="00B05473">
        <w:rPr>
          <w:szCs w:val="24"/>
          <w:lang w:eastAsia="lv-LV"/>
        </w:rPr>
        <w:t>Liepnas pagastā, Alūksnes novadā</w:t>
      </w:r>
      <w:r>
        <w:rPr>
          <w:szCs w:val="24"/>
          <w:lang w:eastAsia="lv-LV"/>
        </w:rPr>
        <w:t>, kopīpašnieks ir informēts par pašvaldības plānotajām darbībām nekustamajā īpašumā un piekritis nekustamā īpašuma paredzētajai izmantošanai, vai ir izskatīta iespēja nekustamā īpašuma reālai sadalei.</w:t>
      </w:r>
    </w:p>
    <w:p w14:paraId="7320507A" w14:textId="77777777" w:rsidR="00B24C43" w:rsidRDefault="00B24C43" w:rsidP="00B24C43">
      <w:pPr>
        <w:ind w:firstLine="720"/>
        <w:rPr>
          <w:szCs w:val="24"/>
          <w:lang w:eastAsia="lv-LV"/>
        </w:rPr>
      </w:pPr>
      <w:r>
        <w:rPr>
          <w:szCs w:val="24"/>
          <w:lang w:eastAsia="lv-LV"/>
        </w:rPr>
        <w:t xml:space="preserve">4. Lūdzam precizēt anotācijas I sadaļas 2.punktā (6.lpp.) norādīto informāciju par </w:t>
      </w:r>
      <w:r w:rsidRPr="00AD7C34">
        <w:rPr>
          <w:szCs w:val="24"/>
          <w:lang w:eastAsia="lv-LV"/>
        </w:rPr>
        <w:t>Alūksnes novada pašvaldība</w:t>
      </w:r>
      <w:r>
        <w:rPr>
          <w:szCs w:val="24"/>
          <w:lang w:eastAsia="lv-LV"/>
        </w:rPr>
        <w:t>s</w:t>
      </w:r>
      <w:r w:rsidRPr="00AD7C34">
        <w:rPr>
          <w:szCs w:val="24"/>
          <w:lang w:eastAsia="lv-LV"/>
        </w:rPr>
        <w:t xml:space="preserve"> 2019.gada 27.jūnijā pie</w:t>
      </w:r>
      <w:r>
        <w:rPr>
          <w:szCs w:val="24"/>
          <w:lang w:eastAsia="lv-LV"/>
        </w:rPr>
        <w:t>ņe</w:t>
      </w:r>
      <w:r w:rsidRPr="00AD7C34">
        <w:rPr>
          <w:szCs w:val="24"/>
          <w:lang w:eastAsia="lv-LV"/>
        </w:rPr>
        <w:t>m</w:t>
      </w:r>
      <w:r>
        <w:rPr>
          <w:szCs w:val="24"/>
          <w:lang w:eastAsia="lv-LV"/>
        </w:rPr>
        <w:t>to</w:t>
      </w:r>
      <w:r w:rsidRPr="00AD7C34">
        <w:rPr>
          <w:szCs w:val="24"/>
          <w:lang w:eastAsia="lv-LV"/>
        </w:rPr>
        <w:t xml:space="preserve"> lēmumu Nr. 188 (protokols Nr.6; 7.§)</w:t>
      </w:r>
      <w:r>
        <w:rPr>
          <w:szCs w:val="24"/>
          <w:lang w:eastAsia="lv-LV"/>
        </w:rPr>
        <w:t>, vēršam uzmanību, ka minēto lēmumu pieņēmusi Alūksnes novada dome.</w:t>
      </w:r>
    </w:p>
    <w:p w14:paraId="39BC523B" w14:textId="77777777" w:rsidR="00B24C43" w:rsidRDefault="00B24C43" w:rsidP="00B24C43">
      <w:pPr>
        <w:shd w:val="clear" w:color="auto" w:fill="FFFFFF"/>
        <w:ind w:firstLine="709"/>
        <w:rPr>
          <w:szCs w:val="24"/>
        </w:rPr>
      </w:pPr>
    </w:p>
    <w:p w14:paraId="08AB694B" w14:textId="77777777" w:rsidR="00B24C43" w:rsidRPr="00B1569F" w:rsidRDefault="00B24C43" w:rsidP="00B24C43">
      <w:pPr>
        <w:ind w:firstLine="720"/>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B24C43" w:rsidRPr="003851F5" w14:paraId="17E3344A" w14:textId="77777777" w:rsidTr="00623A86">
        <w:tc>
          <w:tcPr>
            <w:tcW w:w="4395" w:type="dxa"/>
          </w:tcPr>
          <w:p w14:paraId="32F31D24" w14:textId="77777777" w:rsidR="00B24C43" w:rsidRPr="003851F5" w:rsidRDefault="00B24C43" w:rsidP="00623A86">
            <w:pPr>
              <w:rPr>
                <w:szCs w:val="28"/>
              </w:rPr>
            </w:pPr>
            <w:r w:rsidRPr="003851F5">
              <w:rPr>
                <w:szCs w:val="28"/>
              </w:rPr>
              <w:t>Administrācijas vadītāja</w:t>
            </w:r>
          </w:p>
        </w:tc>
        <w:tc>
          <w:tcPr>
            <w:tcW w:w="1984" w:type="dxa"/>
          </w:tcPr>
          <w:p w14:paraId="33B1BF14" w14:textId="77777777" w:rsidR="00B24C43" w:rsidRPr="003851F5" w:rsidRDefault="00B24C43" w:rsidP="00623A86">
            <w:pPr>
              <w:rPr>
                <w:szCs w:val="28"/>
              </w:rPr>
            </w:pPr>
            <w:r w:rsidRPr="003851F5">
              <w:rPr>
                <w:szCs w:val="28"/>
              </w:rPr>
              <w:t>(paraksts*)</w:t>
            </w:r>
          </w:p>
        </w:tc>
        <w:tc>
          <w:tcPr>
            <w:tcW w:w="2977" w:type="dxa"/>
            <w:vAlign w:val="bottom"/>
          </w:tcPr>
          <w:p w14:paraId="44FC234E" w14:textId="77777777" w:rsidR="00B24C43" w:rsidRPr="003851F5" w:rsidRDefault="00B24C43" w:rsidP="00623A86">
            <w:pPr>
              <w:jc w:val="right"/>
              <w:rPr>
                <w:szCs w:val="28"/>
              </w:rPr>
            </w:pPr>
            <w:proofErr w:type="spellStart"/>
            <w:r>
              <w:rPr>
                <w:szCs w:val="28"/>
              </w:rPr>
              <w:t>I.Braunfelde</w:t>
            </w:r>
            <w:proofErr w:type="spellEnd"/>
          </w:p>
        </w:tc>
      </w:tr>
      <w:tr w:rsidR="00B24C43" w:rsidRPr="003851F5" w14:paraId="102502FA" w14:textId="77777777" w:rsidTr="00623A86">
        <w:tc>
          <w:tcPr>
            <w:tcW w:w="4395" w:type="dxa"/>
          </w:tcPr>
          <w:p w14:paraId="0259C345" w14:textId="77777777" w:rsidR="00B24C43" w:rsidRPr="003851F5" w:rsidRDefault="00B24C43" w:rsidP="00623A86">
            <w:pPr>
              <w:rPr>
                <w:szCs w:val="28"/>
              </w:rPr>
            </w:pPr>
          </w:p>
        </w:tc>
        <w:tc>
          <w:tcPr>
            <w:tcW w:w="1984" w:type="dxa"/>
          </w:tcPr>
          <w:p w14:paraId="48A4CD03" w14:textId="77777777" w:rsidR="00B24C43" w:rsidRPr="003851F5" w:rsidRDefault="00B24C43" w:rsidP="00623A86">
            <w:pPr>
              <w:rPr>
                <w:szCs w:val="28"/>
              </w:rPr>
            </w:pPr>
          </w:p>
        </w:tc>
        <w:tc>
          <w:tcPr>
            <w:tcW w:w="2977" w:type="dxa"/>
            <w:vAlign w:val="bottom"/>
          </w:tcPr>
          <w:p w14:paraId="7559C69A" w14:textId="77777777" w:rsidR="00B24C43" w:rsidRPr="003851F5" w:rsidRDefault="00B24C43" w:rsidP="00623A86">
            <w:pPr>
              <w:jc w:val="right"/>
              <w:rPr>
                <w:szCs w:val="28"/>
              </w:rPr>
            </w:pPr>
          </w:p>
        </w:tc>
      </w:tr>
    </w:tbl>
    <w:tbl>
      <w:tblPr>
        <w:tblW w:w="8647" w:type="dxa"/>
        <w:tblLook w:val="04A0" w:firstRow="1" w:lastRow="0" w:firstColumn="1" w:lastColumn="0" w:noHBand="0" w:noVBand="1"/>
      </w:tblPr>
      <w:tblGrid>
        <w:gridCol w:w="8647"/>
      </w:tblGrid>
      <w:tr w:rsidR="00B24C43" w:rsidRPr="003851F5" w14:paraId="6ADF973F" w14:textId="77777777" w:rsidTr="00623A86">
        <w:trPr>
          <w:cantSplit/>
          <w:trHeight w:val="615"/>
        </w:trPr>
        <w:tc>
          <w:tcPr>
            <w:tcW w:w="8647" w:type="dxa"/>
          </w:tcPr>
          <w:p w14:paraId="76EFDC33" w14:textId="77777777" w:rsidR="00B24C43" w:rsidRPr="003851F5" w:rsidRDefault="00B24C43" w:rsidP="00623A86">
            <w:pPr>
              <w:pStyle w:val="BodyTextIndent"/>
              <w:tabs>
                <w:tab w:val="left" w:pos="8397"/>
              </w:tabs>
              <w:ind w:left="0"/>
              <w:jc w:val="both"/>
              <w:rPr>
                <w:sz w:val="24"/>
                <w:szCs w:val="28"/>
              </w:rPr>
            </w:pPr>
            <w:r w:rsidRPr="003851F5">
              <w:rPr>
                <w:sz w:val="24"/>
                <w:szCs w:val="28"/>
              </w:rPr>
              <w:t>*Dokuments ir parakstīts ar drošu elektronisko parakstu</w:t>
            </w:r>
          </w:p>
        </w:tc>
      </w:tr>
    </w:tbl>
    <w:p w14:paraId="1EBA3C82" w14:textId="77777777" w:rsidR="00B24C43" w:rsidRDefault="00B24C43" w:rsidP="00B24C43">
      <w:pPr>
        <w:rPr>
          <w:sz w:val="20"/>
          <w:szCs w:val="24"/>
        </w:rPr>
      </w:pPr>
    </w:p>
    <w:p w14:paraId="69AFFB00" w14:textId="77777777" w:rsidR="00B24C43" w:rsidRDefault="00B24C43" w:rsidP="00B24C43">
      <w:pPr>
        <w:rPr>
          <w:sz w:val="20"/>
          <w:szCs w:val="24"/>
        </w:rPr>
      </w:pPr>
      <w:proofErr w:type="spellStart"/>
      <w:r w:rsidRPr="00E87F09">
        <w:rPr>
          <w:sz w:val="20"/>
          <w:szCs w:val="24"/>
        </w:rPr>
        <w:t>Jermacāne</w:t>
      </w:r>
      <w:proofErr w:type="spellEnd"/>
      <w:r>
        <w:rPr>
          <w:sz w:val="20"/>
          <w:szCs w:val="24"/>
        </w:rPr>
        <w:t xml:space="preserve"> </w:t>
      </w:r>
      <w:r w:rsidRPr="00E87F09">
        <w:rPr>
          <w:sz w:val="20"/>
          <w:szCs w:val="24"/>
        </w:rPr>
        <w:t>67</w:t>
      </w:r>
      <w:r>
        <w:rPr>
          <w:sz w:val="20"/>
          <w:szCs w:val="24"/>
        </w:rPr>
        <w:t>-</w:t>
      </w:r>
      <w:r w:rsidRPr="00E87F09">
        <w:rPr>
          <w:sz w:val="20"/>
          <w:szCs w:val="24"/>
        </w:rPr>
        <w:t>083</w:t>
      </w:r>
      <w:r>
        <w:rPr>
          <w:sz w:val="20"/>
          <w:szCs w:val="24"/>
        </w:rPr>
        <w:t>-</w:t>
      </w:r>
      <w:r w:rsidRPr="00E87F09">
        <w:rPr>
          <w:sz w:val="20"/>
          <w:szCs w:val="24"/>
        </w:rPr>
        <w:t>802</w:t>
      </w:r>
    </w:p>
    <w:p w14:paraId="1F3D1C8C" w14:textId="77777777" w:rsidR="00B24C43" w:rsidRPr="00E87F09" w:rsidRDefault="00B24C43" w:rsidP="00B24C43">
      <w:pPr>
        <w:rPr>
          <w:sz w:val="20"/>
          <w:szCs w:val="24"/>
        </w:rPr>
      </w:pPr>
      <w:r w:rsidRPr="00E87F09">
        <w:rPr>
          <w:sz w:val="20"/>
          <w:szCs w:val="24"/>
        </w:rPr>
        <w:t>Ilga.Jermacane@fm.gov.lv</w:t>
      </w:r>
    </w:p>
    <w:p w14:paraId="067CEFC5" w14:textId="77777777" w:rsidR="00B24C43" w:rsidRDefault="00B24C43" w:rsidP="00B24C43">
      <w:pPr>
        <w:rPr>
          <w:sz w:val="20"/>
          <w:szCs w:val="24"/>
        </w:rPr>
      </w:pPr>
    </w:p>
    <w:p w14:paraId="020701EE" w14:textId="77777777" w:rsidR="00B24C43" w:rsidRPr="00053B4E" w:rsidRDefault="00B24C43" w:rsidP="00B24C43">
      <w:pPr>
        <w:rPr>
          <w:sz w:val="20"/>
          <w:szCs w:val="24"/>
        </w:rPr>
      </w:pPr>
      <w:r w:rsidRPr="00053B4E">
        <w:rPr>
          <w:sz w:val="20"/>
          <w:szCs w:val="24"/>
        </w:rPr>
        <w:t>Apinīte 67-083-934</w:t>
      </w:r>
    </w:p>
    <w:p w14:paraId="61E1C520" w14:textId="77777777" w:rsidR="00B24C43" w:rsidRDefault="00B24C43" w:rsidP="00B24C43">
      <w:pPr>
        <w:rPr>
          <w:sz w:val="20"/>
          <w:szCs w:val="24"/>
        </w:rPr>
      </w:pPr>
      <w:r w:rsidRPr="00053B4E">
        <w:rPr>
          <w:sz w:val="20"/>
          <w:szCs w:val="24"/>
        </w:rPr>
        <w:t>Gundega.Apinīte@fm.gov.lv</w:t>
      </w:r>
    </w:p>
    <w:p w14:paraId="2D544946" w14:textId="77777777" w:rsidR="00B24C43" w:rsidRDefault="00B24C43" w:rsidP="00B24C43">
      <w:pPr>
        <w:rPr>
          <w:sz w:val="20"/>
          <w:szCs w:val="24"/>
        </w:rPr>
      </w:pPr>
    </w:p>
    <w:p w14:paraId="158BDB73" w14:textId="77777777" w:rsidR="00B24C43" w:rsidRDefault="00B24C43" w:rsidP="00B24C43">
      <w:pPr>
        <w:rPr>
          <w:sz w:val="20"/>
          <w:szCs w:val="24"/>
        </w:rPr>
      </w:pPr>
      <w:r>
        <w:rPr>
          <w:sz w:val="20"/>
          <w:szCs w:val="24"/>
        </w:rPr>
        <w:t xml:space="preserve">Rozenberga </w:t>
      </w:r>
      <w:r w:rsidRPr="007E3B40">
        <w:rPr>
          <w:sz w:val="20"/>
          <w:szCs w:val="24"/>
        </w:rPr>
        <w:t>22</w:t>
      </w:r>
      <w:r>
        <w:rPr>
          <w:sz w:val="20"/>
          <w:szCs w:val="24"/>
        </w:rPr>
        <w:t>-</w:t>
      </w:r>
      <w:r w:rsidRPr="007E3B40">
        <w:rPr>
          <w:sz w:val="20"/>
          <w:szCs w:val="24"/>
        </w:rPr>
        <w:t>046</w:t>
      </w:r>
      <w:r>
        <w:rPr>
          <w:sz w:val="20"/>
          <w:szCs w:val="24"/>
        </w:rPr>
        <w:t>-</w:t>
      </w:r>
      <w:r w:rsidRPr="007E3B40">
        <w:rPr>
          <w:sz w:val="20"/>
          <w:szCs w:val="24"/>
        </w:rPr>
        <w:t>774</w:t>
      </w:r>
    </w:p>
    <w:p w14:paraId="316E7629" w14:textId="77777777" w:rsidR="00B24C43" w:rsidRDefault="00B24C43" w:rsidP="00B24C43">
      <w:pPr>
        <w:rPr>
          <w:sz w:val="20"/>
          <w:szCs w:val="24"/>
        </w:rPr>
      </w:pPr>
      <w:r>
        <w:rPr>
          <w:sz w:val="20"/>
          <w:szCs w:val="24"/>
        </w:rPr>
        <w:t>Liga.Rozenberga@vni.gov.lv</w:t>
      </w:r>
    </w:p>
    <w:p w14:paraId="75B7E340" w14:textId="77777777" w:rsidR="00B24C43" w:rsidRDefault="00B24C43" w:rsidP="00B24C43">
      <w:pPr>
        <w:rPr>
          <w:sz w:val="20"/>
          <w:szCs w:val="24"/>
        </w:rPr>
      </w:pPr>
    </w:p>
    <w:p w14:paraId="2A95FEB8" w14:textId="77777777" w:rsidR="00B24C43" w:rsidRPr="00CE1EDD" w:rsidRDefault="00B24C43" w:rsidP="00B24C43">
      <w:pPr>
        <w:rPr>
          <w:sz w:val="20"/>
          <w:szCs w:val="24"/>
        </w:rPr>
      </w:pPr>
      <w:r w:rsidRPr="00CE1EDD">
        <w:rPr>
          <w:sz w:val="20"/>
          <w:szCs w:val="24"/>
        </w:rPr>
        <w:t>Beilo 67</w:t>
      </w:r>
      <w:r>
        <w:rPr>
          <w:sz w:val="20"/>
          <w:szCs w:val="24"/>
        </w:rPr>
        <w:t>-</w:t>
      </w:r>
      <w:r w:rsidRPr="00CE1EDD">
        <w:rPr>
          <w:sz w:val="20"/>
          <w:szCs w:val="24"/>
        </w:rPr>
        <w:t>120</w:t>
      </w:r>
      <w:r>
        <w:rPr>
          <w:sz w:val="20"/>
          <w:szCs w:val="24"/>
        </w:rPr>
        <w:t>-</w:t>
      </w:r>
      <w:r w:rsidRPr="00CE1EDD">
        <w:rPr>
          <w:sz w:val="20"/>
          <w:szCs w:val="24"/>
        </w:rPr>
        <w:t>189</w:t>
      </w:r>
    </w:p>
    <w:p w14:paraId="5759A50B" w14:textId="77777777" w:rsidR="000C0DD4" w:rsidRPr="00B24C43" w:rsidRDefault="00B24C43" w:rsidP="00B24C43">
      <w:pPr>
        <w:rPr>
          <w:sz w:val="20"/>
          <w:szCs w:val="24"/>
        </w:rPr>
      </w:pPr>
      <w:r w:rsidRPr="00CE1EDD">
        <w:rPr>
          <w:sz w:val="20"/>
          <w:szCs w:val="24"/>
        </w:rPr>
        <w:t>Alona.Beilo@vid.gov.lv</w:t>
      </w:r>
    </w:p>
    <w:sectPr w:rsidR="000C0DD4" w:rsidRPr="00B24C43" w:rsidSect="002C22B9">
      <w:headerReference w:type="even" r:id="rId10"/>
      <w:headerReference w:type="default"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313CA" w14:textId="77777777" w:rsidR="00B41CDA" w:rsidRDefault="00B41CDA">
      <w:r>
        <w:separator/>
      </w:r>
    </w:p>
  </w:endnote>
  <w:endnote w:type="continuationSeparator" w:id="0">
    <w:p w14:paraId="3A63872A" w14:textId="77777777" w:rsidR="00B41CDA" w:rsidRDefault="00B41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14:paraId="0C233DFC" w14:textId="54BF0616"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F60468">
          <w:rPr>
            <w:noProof/>
            <w:sz w:val="24"/>
            <w:szCs w:val="24"/>
          </w:rPr>
          <w:t>2</w:t>
        </w:r>
        <w:r w:rsidRPr="00557B49">
          <w:rPr>
            <w:sz w:val="24"/>
            <w:szCs w:val="24"/>
          </w:rPr>
          <w:fldChar w:fldCharType="end"/>
        </w:r>
      </w:p>
    </w:sdtContent>
  </w:sdt>
  <w:p w14:paraId="3F0DA3C5"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BB2DE" w14:textId="77777777" w:rsidR="0015384D" w:rsidRDefault="0015384D">
    <w:pPr>
      <w:pStyle w:val="Footer"/>
      <w:jc w:val="center"/>
    </w:pPr>
  </w:p>
  <w:p w14:paraId="6829DE11"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D8CC9" w14:textId="77777777" w:rsidR="00B41CDA" w:rsidRDefault="00B41CDA">
      <w:r>
        <w:separator/>
      </w:r>
    </w:p>
  </w:footnote>
  <w:footnote w:type="continuationSeparator" w:id="0">
    <w:p w14:paraId="40826C1D" w14:textId="77777777" w:rsidR="00B41CDA" w:rsidRDefault="00B41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0A36A"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1D99EACF"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92B37"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64E1D" w14:textId="77777777" w:rsidR="002C22B9" w:rsidRDefault="002C22B9">
    <w:pPr>
      <w:pStyle w:val="Header"/>
    </w:pPr>
  </w:p>
  <w:p w14:paraId="084FB5DC" w14:textId="77777777" w:rsidR="002C22B9" w:rsidRDefault="002C22B9">
    <w:pPr>
      <w:pStyle w:val="Header"/>
    </w:pPr>
  </w:p>
  <w:p w14:paraId="75006E31" w14:textId="77777777" w:rsidR="002C22B9" w:rsidRDefault="002C22B9">
    <w:pPr>
      <w:pStyle w:val="Header"/>
    </w:pPr>
  </w:p>
  <w:p w14:paraId="2C9053A0"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54810870" wp14:editId="752D9204">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38513"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7047A1C8" wp14:editId="07165917">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E4E47D" w14:textId="77777777" w:rsidR="002C22B9" w:rsidRDefault="002C22B9">
    <w:pPr>
      <w:pStyle w:val="Header"/>
    </w:pPr>
  </w:p>
  <w:p w14:paraId="631E4E33" w14:textId="77777777" w:rsidR="002C22B9" w:rsidRDefault="002C22B9">
    <w:pPr>
      <w:pStyle w:val="Header"/>
    </w:pPr>
  </w:p>
  <w:p w14:paraId="1CAADC9C" w14:textId="77777777" w:rsidR="002C22B9" w:rsidRDefault="002C22B9">
    <w:pPr>
      <w:pStyle w:val="Header"/>
    </w:pPr>
  </w:p>
  <w:p w14:paraId="61DE1D98" w14:textId="77777777" w:rsidR="002C22B9" w:rsidRDefault="002C22B9">
    <w:pPr>
      <w:pStyle w:val="Header"/>
    </w:pPr>
  </w:p>
  <w:p w14:paraId="212230A7" w14:textId="77777777" w:rsidR="002C22B9" w:rsidRDefault="002C22B9">
    <w:pPr>
      <w:pStyle w:val="Header"/>
    </w:pPr>
  </w:p>
  <w:p w14:paraId="37B147BE" w14:textId="77777777" w:rsidR="002C22B9" w:rsidRDefault="002C22B9">
    <w:pPr>
      <w:pStyle w:val="Header"/>
    </w:pPr>
  </w:p>
  <w:p w14:paraId="271A0C08"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7F647C54" wp14:editId="4D028C77">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2D4C57BD" w14:textId="77777777" w:rsidR="002C22B9" w:rsidRDefault="002C22B9">
    <w:pPr>
      <w:pStyle w:val="Header"/>
    </w:pPr>
  </w:p>
  <w:p w14:paraId="64CEB66A" w14:textId="77777777" w:rsidR="002C22B9" w:rsidRDefault="002C22B9">
    <w:pPr>
      <w:pStyle w:val="Header"/>
    </w:pPr>
  </w:p>
  <w:p w14:paraId="6938E8A8"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D4918"/>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4C43"/>
    <w:rsid w:val="00B26E48"/>
    <w:rsid w:val="00B30E51"/>
    <w:rsid w:val="00B41CDA"/>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C7254"/>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0612"/>
    <w:rsid w:val="00F33DBE"/>
    <w:rsid w:val="00F33E54"/>
    <w:rsid w:val="00F35615"/>
    <w:rsid w:val="00F365B1"/>
    <w:rsid w:val="00F37820"/>
    <w:rsid w:val="00F462A6"/>
    <w:rsid w:val="00F540B5"/>
    <w:rsid w:val="00F60468"/>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4869CA7"/>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327951-53F3-4E62-9676-1C235FF54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13AEBC-78B2-440B-B6C3-1C60AC2560DB}">
  <ds:schemaRefs>
    <ds:schemaRef ds:uri="http://schemas.microsoft.com/sharepoint/v3/contenttype/forms"/>
  </ds:schemaRefs>
</ds:datastoreItem>
</file>

<file path=customXml/itemProps3.xml><?xml version="1.0" encoding="utf-8"?>
<ds:datastoreItem xmlns:ds="http://schemas.openxmlformats.org/officeDocument/2006/customXml" ds:itemID="{AF618217-E904-4E16-A043-A9B5E66E400F}">
  <ds:schemaRefs>
    <ds:schemaRef ds:uri="http://schemas.openxmlformats.org/package/2006/metadata/core-properties"/>
    <ds:schemaRef ds:uri="http://purl.org/dc/terms/"/>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122e0e09-afb4-4bf9-abab-ecc4519bc6eb"/>
    <ds:schemaRef ds:uri="ace8e44c-fa88-44c0-8590-dfda63664a63"/>
    <ds:schemaRef ds:uri="http://www.w3.org/XML/1998/namespace"/>
  </ds:schemaRefs>
</ds:datastoreItem>
</file>

<file path=customXml/itemProps4.xml><?xml version="1.0" encoding="utf-8"?>
<ds:datastoreItem xmlns:ds="http://schemas.openxmlformats.org/officeDocument/2006/customXml" ds:itemID="{0A4A922A-F961-4EB1-899C-91E6BE606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rīkojuma projektu "Par valstij piekrītošā neku</dc:subject>
  <dc:creator>Jermacāne I.</dc:creator>
  <dc:description>Sagatavots ALS E-aprites vidē.</dc:description>
  <cp:lastModifiedBy>Edvīns Kāpostiņš</cp:lastModifiedBy>
  <cp:revision>2</cp:revision>
  <cp:lastPrinted>2007-06-25T10:49:00Z</cp:lastPrinted>
  <dcterms:created xsi:type="dcterms:W3CDTF">2021-03-26T07:34:00Z</dcterms:created>
  <dcterms:modified xsi:type="dcterms:W3CDTF">2021-03-26T07:34:00Z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0x010100F62256131EA082498DC868E3AF956C40</vt:lpwstr>
  </property>
</Properties>
</file>