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3.1.1.5. investīcijas "Izglītības iestāžu infrastruktūras pilnveide un aprīkošana" trešās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