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 Informatīvajam ziņojumam par Latvijas kosmosa nozares attīstību un dalību Eiropas Kosmosa aģentūra asociētās dalībvalsts statusā kopš 2020. gada)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38. un 39.lapaspuses Sadaļā Sadarbība ANO COPUOS ietvarā ir veicamas vairākas izmaiņas: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1.rindkopas 1.teikums "COPUOS ir galvenais ANO forums kosmosa politikas veidošanai, kurā piedalās 104 dalībvalstis."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2.rindkopas 1.teikums "2025. gada 23. maijā Latvija oficiāli ratificēja COPUOS līgumu par valstu darbības principiem kosmosā, un tas ir būtisks solis valsts starptautiskās sadarbības paplašināšanā kosmosa nozarē."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3.rindkopa " Līguma ratifikācija Latvijai sniedz iespēju dalībai ANO COPUOS komitejas darbībā, kas ir galvenā ANO platforma starptautiskā kosmosa tiesību izstrādē, ilgtspējīgas kosmosa darbības normu veidošanā, klimata monitoringa, drošības un ilgtspējas iniciatīvās."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Aicinām pievienot rindkopas sākumā teikumu "Latvija pievienojās ANO Komitejai par kosmosa izmantošanu miermīlīgiem mērķiem (COPUOS) 2024. gada decembrī." Pamatojums: ANO Ģenerālā asambleja ar lēmumu 79/519 B pieņēma Latvijas pievienošanos COPUS.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Mainīt redakciju uz "Latvija oficiāli ratificēja </w:t>
            </w:r>
            <w:r w:rsidR="00000000" w:rsidRPr="00000000" w:rsidDel="00000000">
              <w:rPr>
                <w:u w:val="single"/>
                <w:rtl w:val="0"/>
              </w:rPr>
              <w:t xml:space="preserve">Līgumu par valstu darbības principiem kosmosa, tostarp mēness un citu debess ķermeņu, izpētē un izmantošanā</w:t>
            </w:r>
            <w:r w:rsidR="00000000" w:rsidRPr="00000000" w:rsidDel="00000000">
              <w:rPr>
                <w:rtl w:val="0"/>
              </w:rPr>
              <w:t xml:space="preserve">, un tas ir būtisks solis valsts starptautiskās sadarbības paplašināšanā kosmosa nozarē."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Pamatojums: Faktuāla kļūda, tas nav COPUOS līgums. Līguma nosaukums arī ir neprecīzs. https://likumi.lv/ta/id/359930-ligums-par-valstu-darbibas-principiem-kosmosa-tostarp-meness-un-citu-debess-kermenu-izpete-un-izmantosana"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Izņemt teikumu no redakcijas. Pamatojums: Faktuāla kļūda. Dalība COPUOS ir iespējama arī bez līguma ratifikācijas.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Miesnieks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15.07.2026.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15.07.2026.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