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28.05.2024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28.05.2024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