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5303D" w14:textId="77777777" w:rsidR="00AA109E" w:rsidRDefault="00AA109E" w:rsidP="00AA109E">
      <w:pPr>
        <w:rPr>
          <w:rFonts w:eastAsia="Times New Roman"/>
          <w:lang w:val="en-US" w:eastAsia="lv-LV"/>
          <w14:ligatures w14:val="none"/>
        </w:rPr>
      </w:pPr>
      <w:bookmarkStart w:id="0" w:name="_MailOriginal"/>
      <w:r>
        <w:rPr>
          <w:rFonts w:eastAsia="Times New Roman"/>
          <w:b/>
          <w:bCs/>
          <w:lang w:val="en-US" w:eastAsia="lv-LV"/>
          <w14:ligatures w14:val="none"/>
        </w:rPr>
        <w:t>From:</w:t>
      </w:r>
      <w:r>
        <w:rPr>
          <w:rFonts w:eastAsia="Times New Roman"/>
          <w:lang w:val="en-US" w:eastAsia="lv-LV"/>
          <w14:ligatures w14:val="none"/>
        </w:rPr>
        <w:t xml:space="preserve"> Inguna </w:t>
      </w:r>
      <w:proofErr w:type="spellStart"/>
      <w:r>
        <w:rPr>
          <w:rFonts w:eastAsia="Times New Roman"/>
          <w:lang w:val="en-US" w:eastAsia="lv-LV"/>
          <w14:ligatures w14:val="none"/>
        </w:rPr>
        <w:t>Dancīte</w:t>
      </w:r>
      <w:proofErr w:type="spellEnd"/>
      <w:r>
        <w:rPr>
          <w:rFonts w:eastAsia="Times New Roman"/>
          <w:lang w:val="en-US" w:eastAsia="lv-LV"/>
          <w14:ligatures w14:val="none"/>
        </w:rPr>
        <w:t xml:space="preserve"> &lt;inguna.dancite@fm.gov.lv&gt; </w:t>
      </w:r>
      <w:r>
        <w:rPr>
          <w:rFonts w:eastAsia="Times New Roman"/>
          <w:b/>
          <w:bCs/>
          <w:lang w:val="en-US" w:eastAsia="lv-LV"/>
          <w14:ligatures w14:val="none"/>
        </w:rPr>
        <w:t xml:space="preserve">On Behalf Of </w:t>
      </w:r>
      <w:r>
        <w:rPr>
          <w:rFonts w:eastAsia="Times New Roman"/>
          <w:lang w:val="en-US" w:eastAsia="lv-LV"/>
          <w14:ligatures w14:val="none"/>
        </w:rPr>
        <w:t>Pasts</w:t>
      </w:r>
      <w:r>
        <w:rPr>
          <w:rFonts w:eastAsia="Times New Roman"/>
          <w:lang w:val="en-US" w:eastAsia="lv-LV"/>
          <w14:ligatures w14:val="none"/>
        </w:rPr>
        <w:br/>
      </w:r>
      <w:r>
        <w:rPr>
          <w:rFonts w:eastAsia="Times New Roman"/>
          <w:b/>
          <w:bCs/>
          <w:lang w:val="en-US" w:eastAsia="lv-LV"/>
          <w14:ligatures w14:val="none"/>
        </w:rPr>
        <w:t>Sent:</w:t>
      </w:r>
      <w:r>
        <w:rPr>
          <w:rFonts w:eastAsia="Times New Roman"/>
          <w:lang w:val="en-US" w:eastAsia="lv-LV"/>
          <w14:ligatures w14:val="none"/>
        </w:rPr>
        <w:t xml:space="preserve"> Monday, May 22, 2023 9:37 AM</w:t>
      </w:r>
      <w:r>
        <w:rPr>
          <w:rFonts w:eastAsia="Times New Roman"/>
          <w:lang w:val="en-US" w:eastAsia="lv-LV"/>
          <w14:ligatures w14:val="none"/>
        </w:rPr>
        <w:br/>
      </w:r>
      <w:r>
        <w:rPr>
          <w:rFonts w:eastAsia="Times New Roman"/>
          <w:b/>
          <w:bCs/>
          <w:lang w:val="en-US" w:eastAsia="lv-LV"/>
          <w14:ligatures w14:val="none"/>
        </w:rPr>
        <w:t>To:</w:t>
      </w:r>
      <w:r>
        <w:rPr>
          <w:rFonts w:eastAsia="Times New Roman"/>
          <w:lang w:val="en-US" w:eastAsia="lv-LV"/>
          <w14:ligatures w14:val="none"/>
        </w:rPr>
        <w:t xml:space="preserve"> Klimata un enerģētikas ministrija &lt;pasts@kem.gov.lv&gt;</w:t>
      </w:r>
      <w:r>
        <w:rPr>
          <w:rFonts w:eastAsia="Times New Roman"/>
          <w:lang w:val="en-US" w:eastAsia="lv-LV"/>
          <w14:ligatures w14:val="none"/>
        </w:rPr>
        <w:br/>
      </w:r>
      <w:r>
        <w:rPr>
          <w:rFonts w:eastAsia="Times New Roman"/>
          <w:b/>
          <w:bCs/>
          <w:lang w:val="en-US" w:eastAsia="lv-LV"/>
          <w14:ligatures w14:val="none"/>
        </w:rPr>
        <w:t>Cc:</w:t>
      </w:r>
      <w:r>
        <w:rPr>
          <w:rFonts w:eastAsia="Times New Roman"/>
          <w:lang w:val="en-US" w:eastAsia="lv-LV"/>
          <w14:ligatures w14:val="none"/>
        </w:rPr>
        <w:t xml:space="preserve"> Ieva </w:t>
      </w:r>
      <w:proofErr w:type="spellStart"/>
      <w:r>
        <w:rPr>
          <w:rFonts w:eastAsia="Times New Roman"/>
          <w:lang w:val="en-US" w:eastAsia="lv-LV"/>
          <w14:ligatures w14:val="none"/>
        </w:rPr>
        <w:t>Braunfelde</w:t>
      </w:r>
      <w:proofErr w:type="spellEnd"/>
      <w:r>
        <w:rPr>
          <w:rFonts w:eastAsia="Times New Roman"/>
          <w:lang w:val="en-US" w:eastAsia="lv-LV"/>
          <w14:ligatures w14:val="none"/>
        </w:rPr>
        <w:t xml:space="preserve"> &lt;ieva.braunfelde@fm.gov.lv&gt;; </w:t>
      </w:r>
      <w:proofErr w:type="spellStart"/>
      <w:r>
        <w:rPr>
          <w:rFonts w:eastAsia="Times New Roman"/>
          <w:lang w:val="en-US" w:eastAsia="lv-LV"/>
          <w14:ligatures w14:val="none"/>
        </w:rPr>
        <w:t>Agija</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Leitāne-Šķēle</w:t>
      </w:r>
      <w:proofErr w:type="spellEnd"/>
      <w:r>
        <w:rPr>
          <w:rFonts w:eastAsia="Times New Roman"/>
          <w:lang w:val="en-US" w:eastAsia="lv-LV"/>
          <w14:ligatures w14:val="none"/>
        </w:rPr>
        <w:t xml:space="preserve"> &lt;agija.leitane-skele@fm.gov.lv&gt;; Dana </w:t>
      </w:r>
      <w:proofErr w:type="spellStart"/>
      <w:r>
        <w:rPr>
          <w:rFonts w:eastAsia="Times New Roman"/>
          <w:lang w:val="en-US" w:eastAsia="lv-LV"/>
          <w14:ligatures w14:val="none"/>
        </w:rPr>
        <w:t>Aleksandrova</w:t>
      </w:r>
      <w:proofErr w:type="spellEnd"/>
      <w:r>
        <w:rPr>
          <w:rFonts w:eastAsia="Times New Roman"/>
          <w:lang w:val="en-US" w:eastAsia="lv-LV"/>
          <w14:ligatures w14:val="none"/>
        </w:rPr>
        <w:t xml:space="preserve"> &lt;dana.aleksandrova@fm.gov.lv&gt;; Andžela Aperčoje &lt;andzela.apercoje@fm.gov.lv&gt;; Anželika Osipova &lt;anzelika.osipova@fm.gov.lv&gt;; Anastasija.Kuznecova@vid.gov.lv; Līva Šnitko &lt;Liva.Snitko@kem.gov.lv&gt;</w:t>
      </w:r>
      <w:r>
        <w:rPr>
          <w:rFonts w:eastAsia="Times New Roman"/>
          <w:lang w:val="en-US" w:eastAsia="lv-LV"/>
          <w14:ligatures w14:val="none"/>
        </w:rPr>
        <w:br/>
      </w:r>
      <w:r>
        <w:rPr>
          <w:rFonts w:eastAsia="Times New Roman"/>
          <w:b/>
          <w:bCs/>
          <w:lang w:val="en-US" w:eastAsia="lv-LV"/>
          <w14:ligatures w14:val="none"/>
        </w:rPr>
        <w:t>Subject:</w:t>
      </w:r>
      <w:r>
        <w:rPr>
          <w:rFonts w:eastAsia="Times New Roman"/>
          <w:lang w:val="en-US" w:eastAsia="lv-LV"/>
          <w14:ligatures w14:val="none"/>
        </w:rPr>
        <w:t xml:space="preserve"> FM </w:t>
      </w:r>
      <w:proofErr w:type="spellStart"/>
      <w:r>
        <w:rPr>
          <w:rFonts w:eastAsia="Times New Roman"/>
          <w:lang w:val="en-US" w:eastAsia="lv-LV"/>
          <w14:ligatures w14:val="none"/>
        </w:rPr>
        <w:t>atzinums</w:t>
      </w:r>
      <w:proofErr w:type="spellEnd"/>
      <w:r>
        <w:rPr>
          <w:rFonts w:eastAsia="Times New Roman"/>
          <w:lang w:val="en-US" w:eastAsia="lv-LV"/>
          <w14:ligatures w14:val="none"/>
        </w:rPr>
        <w:t xml:space="preserve"> par </w:t>
      </w:r>
      <w:proofErr w:type="spellStart"/>
      <w:r>
        <w:rPr>
          <w:rFonts w:eastAsia="Times New Roman"/>
          <w:lang w:val="en-US" w:eastAsia="lv-LV"/>
          <w14:ligatures w14:val="none"/>
        </w:rPr>
        <w:t>atkārtoti</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precizēto</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lietu</w:t>
      </w:r>
      <w:proofErr w:type="spellEnd"/>
      <w:r>
        <w:rPr>
          <w:rFonts w:eastAsia="Times New Roman"/>
          <w:lang w:val="en-US" w:eastAsia="lv-LV"/>
          <w14:ligatures w14:val="none"/>
        </w:rPr>
        <w:t xml:space="preserve"> 23-TA-1101 (</w:t>
      </w:r>
      <w:proofErr w:type="spellStart"/>
      <w:r>
        <w:rPr>
          <w:rFonts w:eastAsia="Times New Roman"/>
          <w:lang w:val="en-US" w:eastAsia="lv-LV"/>
          <w14:ligatures w14:val="none"/>
        </w:rPr>
        <w:t>Informatīvais</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ziņojums</w:t>
      </w:r>
      <w:proofErr w:type="spellEnd"/>
      <w:r>
        <w:rPr>
          <w:rFonts w:eastAsia="Times New Roman"/>
          <w:lang w:val="en-US" w:eastAsia="lv-LV"/>
          <w14:ligatures w14:val="none"/>
        </w:rPr>
        <w:t xml:space="preserve"> "Par </w:t>
      </w:r>
      <w:proofErr w:type="spellStart"/>
      <w:r>
        <w:rPr>
          <w:rFonts w:eastAsia="Times New Roman"/>
          <w:lang w:val="en-US" w:eastAsia="lv-LV"/>
          <w14:ligatures w14:val="none"/>
        </w:rPr>
        <w:t>mērķēta</w:t>
      </w:r>
      <w:proofErr w:type="spellEnd"/>
      <w:r>
        <w:rPr>
          <w:rFonts w:eastAsia="Times New Roman"/>
          <w:lang w:val="en-US" w:eastAsia="lv-LV"/>
          <w14:ligatures w14:val="none"/>
        </w:rPr>
        <w:t xml:space="preserve"> un </w:t>
      </w:r>
      <w:proofErr w:type="spellStart"/>
      <w:r>
        <w:rPr>
          <w:rFonts w:eastAsia="Times New Roman"/>
          <w:lang w:val="en-US" w:eastAsia="lv-LV"/>
          <w14:ligatures w14:val="none"/>
        </w:rPr>
        <w:t>automatizēta</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atbalsta</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sistēmas</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izstrādi</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energoresursu</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sadārdzinājuma</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segšanai</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mājsaimniecībām</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ar</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zemu</w:t>
      </w:r>
      <w:proofErr w:type="spellEnd"/>
      <w:r>
        <w:rPr>
          <w:rFonts w:eastAsia="Times New Roman"/>
          <w:lang w:val="en-US" w:eastAsia="lv-LV"/>
          <w14:ligatures w14:val="none"/>
        </w:rPr>
        <w:t xml:space="preserve"> un </w:t>
      </w:r>
      <w:proofErr w:type="spellStart"/>
      <w:r>
        <w:rPr>
          <w:rFonts w:eastAsia="Times New Roman"/>
          <w:lang w:val="en-US" w:eastAsia="lv-LV"/>
          <w14:ligatures w14:val="none"/>
        </w:rPr>
        <w:t>vidēji</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zemu</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ienākumu</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līmeni</w:t>
      </w:r>
      <w:proofErr w:type="spellEnd"/>
      <w:r>
        <w:rPr>
          <w:rFonts w:eastAsia="Times New Roman"/>
          <w:lang w:val="en-US" w:eastAsia="lv-LV"/>
          <w14:ligatures w14:val="none"/>
        </w:rPr>
        <w:t>”)</w:t>
      </w:r>
    </w:p>
    <w:p w14:paraId="4D483A86" w14:textId="77777777" w:rsidR="00AA109E" w:rsidRDefault="00AA109E" w:rsidP="00AA109E"/>
    <w:p w14:paraId="66FA0084" w14:textId="77777777" w:rsidR="00AA109E" w:rsidRDefault="00AA109E" w:rsidP="00AA109E">
      <w:pPr>
        <w:shd w:val="clear" w:color="auto" w:fill="FFEB9C"/>
        <w:spacing w:line="240" w:lineRule="atLeast"/>
        <w:rPr>
          <w:rFonts w:eastAsia="Times New Roman"/>
          <w:color w:val="000000"/>
          <w:sz w:val="20"/>
          <w:szCs w:val="20"/>
          <w:lang w:eastAsia="lv-LV"/>
          <w14:ligatures w14:val="none"/>
        </w:rPr>
      </w:pPr>
      <w:r>
        <w:rPr>
          <w:rFonts w:eastAsia="Times New Roman"/>
          <w:b/>
          <w:bCs/>
          <w:color w:val="9C6500"/>
          <w:sz w:val="20"/>
          <w:szCs w:val="20"/>
          <w:lang w:eastAsia="lv-LV"/>
          <w14:ligatures w14:val="none"/>
        </w:rPr>
        <w:t>INFORMĀCIJA:</w:t>
      </w:r>
      <w:r>
        <w:rPr>
          <w:rFonts w:eastAsia="Times New Roman"/>
          <w:b/>
          <w:bCs/>
          <w:color w:val="000000"/>
          <w:sz w:val="20"/>
          <w:szCs w:val="20"/>
          <w:lang w:eastAsia="lv-LV"/>
          <w14:ligatures w14:val="none"/>
        </w:rPr>
        <w:t xml:space="preserve"> Šis e-pasts ir nosūtīts no adreses, kura nepieder Jūsu organizācijai.</w:t>
      </w:r>
    </w:p>
    <w:p w14:paraId="1FF2BFFE" w14:textId="77777777" w:rsidR="00AA109E" w:rsidRDefault="00AA109E" w:rsidP="00AA109E">
      <w:pPr>
        <w:rPr>
          <w:rFonts w:eastAsia="Times New Roman"/>
          <w:lang w:eastAsia="lv-LV"/>
          <w14:ligatures w14:val="none"/>
        </w:rPr>
      </w:pPr>
    </w:p>
    <w:p w14:paraId="3EBC264D" w14:textId="77777777" w:rsidR="00AA109E" w:rsidRDefault="00AA109E" w:rsidP="00AA109E">
      <w:pPr>
        <w:rPr>
          <w:rFonts w:ascii="Times New Roman" w:hAnsi="Times New Roman" w:cs="Times New Roman"/>
          <w:sz w:val="24"/>
          <w:szCs w:val="24"/>
        </w:rPr>
      </w:pPr>
      <w:r>
        <w:rPr>
          <w:rFonts w:ascii="Times New Roman" w:hAnsi="Times New Roman" w:cs="Times New Roman"/>
          <w:sz w:val="24"/>
          <w:szCs w:val="24"/>
        </w:rPr>
        <w:t>22.05.2023.  Nr. 10.1-6/7-1/245</w:t>
      </w:r>
    </w:p>
    <w:p w14:paraId="53162632" w14:textId="77777777" w:rsidR="00AA109E" w:rsidRDefault="00AA109E" w:rsidP="00AA109E">
      <w:pPr>
        <w:rPr>
          <w:rFonts w:ascii="Times New Roman" w:hAnsi="Times New Roman" w:cs="Times New Roman"/>
          <w:sz w:val="24"/>
          <w:szCs w:val="24"/>
        </w:rPr>
      </w:pPr>
    </w:p>
    <w:p w14:paraId="13C43E48" w14:textId="77777777" w:rsidR="00AA109E" w:rsidRDefault="00AA109E" w:rsidP="00AA109E">
      <w:pPr>
        <w:rPr>
          <w:rFonts w:ascii="Times New Roman" w:hAnsi="Times New Roman" w:cs="Times New Roman"/>
          <w:color w:val="44546A"/>
          <w:sz w:val="24"/>
          <w:szCs w:val="24"/>
        </w:rPr>
      </w:pPr>
      <w:r>
        <w:rPr>
          <w:rFonts w:ascii="Times New Roman" w:hAnsi="Times New Roman" w:cs="Times New Roman"/>
          <w:color w:val="44546A"/>
          <w:sz w:val="24"/>
          <w:szCs w:val="24"/>
        </w:rPr>
        <w:t>Lab</w:t>
      </w:r>
      <w:r>
        <w:rPr>
          <w:rFonts w:ascii="Times New Roman" w:hAnsi="Times New Roman" w:cs="Times New Roman"/>
          <w:sz w:val="24"/>
          <w:szCs w:val="24"/>
        </w:rPr>
        <w:t>rīt!</w:t>
      </w:r>
    </w:p>
    <w:p w14:paraId="6A961C22" w14:textId="77777777" w:rsidR="00AA109E" w:rsidRDefault="00AA109E" w:rsidP="00AA109E">
      <w:pPr>
        <w:rPr>
          <w:rFonts w:ascii="Times New Roman" w:hAnsi="Times New Roman" w:cs="Times New Roman"/>
          <w:color w:val="44546A"/>
          <w:sz w:val="24"/>
          <w:szCs w:val="24"/>
        </w:rPr>
      </w:pPr>
    </w:p>
    <w:p w14:paraId="1BC2253D" w14:textId="77777777" w:rsidR="00AA109E" w:rsidRDefault="00AA109E" w:rsidP="00AA109E">
      <w:pPr>
        <w:pStyle w:val="xmsonormal"/>
        <w:rPr>
          <w:rFonts w:ascii="Times New Roman" w:hAnsi="Times New Roman" w:cs="Times New Roman"/>
          <w:sz w:val="24"/>
          <w:szCs w:val="24"/>
        </w:rPr>
      </w:pPr>
      <w:r>
        <w:rPr>
          <w:rFonts w:ascii="Times New Roman" w:hAnsi="Times New Roman" w:cs="Times New Roman"/>
          <w:sz w:val="24"/>
          <w:szCs w:val="24"/>
        </w:rPr>
        <w:t xml:space="preserve">Finanšu ministrija ir izskatījusi Klimata un enerģētikas ministrijas šā gada 20.maijā atsūtīto precizēto informatīvā ziņojuma projektu "Informatīvais ziņojums par mērķēta un automatizēta atbalsta sistēmas izstrādi energoresursu sadārdzinājuma segšanai mājsaimniecībām ar zemu un vidēji zemu ienākumu līmeni" (turpmāk – informatīvais ziņojums) (lieta 23-TA-1101), MK sēdes </w:t>
      </w:r>
      <w:proofErr w:type="spellStart"/>
      <w:r>
        <w:rPr>
          <w:rFonts w:ascii="Times New Roman" w:hAnsi="Times New Roman" w:cs="Times New Roman"/>
          <w:sz w:val="24"/>
          <w:szCs w:val="24"/>
        </w:rPr>
        <w:t>protokollēmuma</w:t>
      </w:r>
      <w:proofErr w:type="spellEnd"/>
      <w:r>
        <w:rPr>
          <w:rFonts w:ascii="Times New Roman" w:hAnsi="Times New Roman" w:cs="Times New Roman"/>
          <w:sz w:val="24"/>
          <w:szCs w:val="24"/>
        </w:rPr>
        <w:t xml:space="preserve"> projektu, kā arī š.g. 20.maijā atkārtoti elektroniski atsūtīto precizēto informatīvā ziņojuma projektu un izsaka šādus iebildumus. </w:t>
      </w:r>
    </w:p>
    <w:p w14:paraId="021B4352" w14:textId="77777777" w:rsidR="00AA109E" w:rsidRDefault="00AA109E" w:rsidP="00AA109E">
      <w:pPr>
        <w:pStyle w:val="xmsonormal"/>
        <w:rPr>
          <w:rFonts w:ascii="Times New Roman" w:hAnsi="Times New Roman" w:cs="Times New Roman"/>
          <w:sz w:val="24"/>
          <w:szCs w:val="24"/>
        </w:rPr>
      </w:pPr>
      <w:r>
        <w:rPr>
          <w:rFonts w:ascii="Times New Roman" w:hAnsi="Times New Roman" w:cs="Times New Roman"/>
          <w:sz w:val="24"/>
          <w:szCs w:val="24"/>
        </w:rPr>
        <w:t> </w:t>
      </w:r>
    </w:p>
    <w:p w14:paraId="6AF25011" w14:textId="77777777" w:rsidR="00AA109E" w:rsidRDefault="00AA109E" w:rsidP="00AA109E">
      <w:pPr>
        <w:pStyle w:val="xmsonormal"/>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Informatīvā ziņojuma 2.1.9. sadaļā “Nepieciešamā rīcība un finansējums” ir norādīts, ka EIKIS administrēšanai 2023.gadā būs nepieciešams četras papildu štata vietas un papildu finansējums 56 165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xml:space="preserve"> apmērā. Atkārtoti norādām, ka </w:t>
      </w:r>
      <w:r>
        <w:rPr>
          <w:rFonts w:ascii="Times New Roman" w:eastAsia="Times New Roman" w:hAnsi="Times New Roman" w:cs="Times New Roman"/>
          <w:sz w:val="24"/>
          <w:szCs w:val="24"/>
          <w:u w:val="single"/>
        </w:rPr>
        <w:t>šogad papildu finansējuma piešķiršana minētajam mērķim nav iespējama,</w:t>
      </w:r>
      <w:r>
        <w:rPr>
          <w:rFonts w:ascii="Times New Roman" w:eastAsia="Times New Roman" w:hAnsi="Times New Roman" w:cs="Times New Roman"/>
          <w:sz w:val="24"/>
          <w:szCs w:val="24"/>
        </w:rPr>
        <w:t xml:space="preserve"> attiecīgi lūdzam precizēt 2.1.9. sadaļā sniegto informāciju, paredzot, ka </w:t>
      </w:r>
      <w:r>
        <w:rPr>
          <w:rFonts w:ascii="Times New Roman" w:eastAsia="Times New Roman" w:hAnsi="Times New Roman" w:cs="Times New Roman"/>
          <w:sz w:val="24"/>
          <w:szCs w:val="24"/>
          <w:u w:val="single"/>
        </w:rPr>
        <w:t>2023.gadā amata vietu uzturēšana tiks nodrošināta piešķirto valsts budžeta līdzekļu ietvaros</w:t>
      </w:r>
      <w:r>
        <w:rPr>
          <w:rFonts w:ascii="Times New Roman" w:eastAsia="Times New Roman" w:hAnsi="Times New Roman" w:cs="Times New Roman"/>
          <w:sz w:val="24"/>
          <w:szCs w:val="24"/>
        </w:rPr>
        <w:t xml:space="preserve">. </w:t>
      </w:r>
    </w:p>
    <w:p w14:paraId="6CF68D9E" w14:textId="77777777" w:rsidR="00AA109E" w:rsidRDefault="00AA109E" w:rsidP="00AA109E">
      <w:pPr>
        <w:pStyle w:val="xmsonormal"/>
        <w:ind w:left="720"/>
        <w:jc w:val="both"/>
        <w:rPr>
          <w:rFonts w:ascii="Times New Roman" w:hAnsi="Times New Roman" w:cs="Times New Roman"/>
          <w:sz w:val="24"/>
          <w:szCs w:val="24"/>
        </w:rPr>
      </w:pPr>
      <w:r>
        <w:rPr>
          <w:rFonts w:ascii="Times New Roman" w:hAnsi="Times New Roman" w:cs="Times New Roman"/>
          <w:sz w:val="24"/>
          <w:szCs w:val="24"/>
        </w:rPr>
        <w:t xml:space="preserve">Vienlaikus atkārtoti vēršam uzmanību, ka atbilstoši š.g. 30.martā Valsts sekretāru sanāksmē (sēdes prot. Nr.12 4.§ “Par atlīdzību un amata vietām tiesību aktu projektos”) nolemtajam tiesību aktu projekti, kuru turpmākai ieviešanai būs nepieciešama papildu pastāvīgu amata vietu izveide vai arī tie paredz ar nodarbināto atlīdzību saistītus jautājumus, </w:t>
      </w:r>
      <w:r>
        <w:rPr>
          <w:rFonts w:ascii="Times New Roman" w:hAnsi="Times New Roman" w:cs="Times New Roman"/>
          <w:sz w:val="24"/>
          <w:szCs w:val="24"/>
          <w:u w:val="single"/>
        </w:rPr>
        <w:t>obligāti saskaņojami ar Valsts kanceleju</w:t>
      </w:r>
      <w:r>
        <w:rPr>
          <w:rFonts w:ascii="Times New Roman" w:hAnsi="Times New Roman" w:cs="Times New Roman"/>
          <w:sz w:val="24"/>
          <w:szCs w:val="24"/>
        </w:rPr>
        <w:t>. Ņemot vērā, ka 2023.gadā plānots izveidot jaunas četras amata vietas, uzskatām, ka informatīvais ziņojums jāsaskaņo ar Valsts kanceleju.</w:t>
      </w:r>
    </w:p>
    <w:p w14:paraId="49A3D777" w14:textId="77777777" w:rsidR="00AA109E" w:rsidRDefault="00AA109E" w:rsidP="00AA109E">
      <w:pPr>
        <w:pStyle w:val="xmsonormal"/>
      </w:pPr>
    </w:p>
    <w:p w14:paraId="2D8DCDD1" w14:textId="77777777" w:rsidR="00AA109E" w:rsidRDefault="00AA109E" w:rsidP="00AA109E">
      <w:pPr>
        <w:pStyle w:val="ListParagraph"/>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Informatīvā ziņojuma 2.1.1.punkta sadaļas “Balstoties uz šiem mērķiem EIKIS izstrādē tiek identificētas šādas augsta līmeņa biznesa prasības:” 7.punktā </w:t>
      </w:r>
      <w:r>
        <w:rPr>
          <w:rFonts w:ascii="Times New Roman" w:eastAsia="Times New Roman" w:hAnsi="Times New Roman" w:cs="Times New Roman"/>
          <w:sz w:val="24"/>
          <w:szCs w:val="24"/>
          <w:u w:val="single"/>
        </w:rPr>
        <w:t>integrācija ar PMLP datiem</w:t>
      </w:r>
      <w:r>
        <w:rPr>
          <w:rFonts w:ascii="Times New Roman" w:eastAsia="Times New Roman" w:hAnsi="Times New Roman" w:cs="Times New Roman"/>
          <w:sz w:val="24"/>
          <w:szCs w:val="24"/>
        </w:rPr>
        <w:t xml:space="preserve">, noteikts, ka papildus jau esošajai integrācijai nepieciešams paplašināt datu kopu, lai saņemtu no PMLP informāciju par fizisko personu deklarēto, reģistrēto un norādīto adresi. Pēc Valsts ieņēmumu dienesta (turpmāk – VID), VSAA un PMLP datu integrācijas EIKIS veiks faktisko, oficiālo ienākumu uz vienu mājsaimniecības locekli aprēķinu. Lai nodrošinātu attiecīgo datu integrāciju, </w:t>
      </w:r>
      <w:r>
        <w:rPr>
          <w:rFonts w:ascii="Times New Roman" w:eastAsia="Times New Roman" w:hAnsi="Times New Roman" w:cs="Times New Roman"/>
          <w:sz w:val="24"/>
          <w:szCs w:val="24"/>
          <w:u w:val="single"/>
        </w:rPr>
        <w:t>Atbalsta likumā tiks paredzēts pienākums  VID, VSAA un PLMP sniegt nepieciešamos datus EIKIS funkcionalitātes nodrošināšanai</w:t>
      </w:r>
      <w:r>
        <w:rPr>
          <w:rFonts w:ascii="Times New Roman" w:eastAsia="Times New Roman" w:hAnsi="Times New Roman" w:cs="Times New Roman"/>
          <w:sz w:val="24"/>
          <w:szCs w:val="24"/>
        </w:rPr>
        <w:t xml:space="preserve">. </w:t>
      </w:r>
    </w:p>
    <w:p w14:paraId="341D9FBF" w14:textId="77777777" w:rsidR="00AA109E" w:rsidRDefault="00AA109E" w:rsidP="00AA109E">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Norādītais, ka Atbalsta likumā tiks paredzēts </w:t>
      </w:r>
      <w:r>
        <w:rPr>
          <w:rFonts w:ascii="Times New Roman" w:hAnsi="Times New Roman" w:cs="Times New Roman"/>
          <w:b/>
          <w:bCs/>
          <w:sz w:val="24"/>
          <w:szCs w:val="24"/>
        </w:rPr>
        <w:t>pienākums</w:t>
      </w:r>
      <w:r>
        <w:rPr>
          <w:rFonts w:ascii="Times New Roman" w:hAnsi="Times New Roman" w:cs="Times New Roman"/>
          <w:sz w:val="24"/>
          <w:szCs w:val="24"/>
        </w:rPr>
        <w:t xml:space="preserve"> VID sniegt nepieciešamos datus EIKIS funkcionalitātes nodrošināšanai, neatbilst likuma “Par nodokļiem un nodevām” 22.panta otrās daļas 5.punkta regulējumam, kurā noteikts, ka nodokļu administrācijas ierēdnis (darbinieks) </w:t>
      </w:r>
      <w:r>
        <w:rPr>
          <w:rFonts w:ascii="Times New Roman" w:hAnsi="Times New Roman" w:cs="Times New Roman"/>
          <w:sz w:val="24"/>
          <w:szCs w:val="24"/>
          <w:u w:val="single"/>
        </w:rPr>
        <w:t>drīkst sniegt informāciju</w:t>
      </w:r>
      <w:r>
        <w:rPr>
          <w:rFonts w:ascii="Times New Roman" w:hAnsi="Times New Roman" w:cs="Times New Roman"/>
          <w:sz w:val="24"/>
          <w:szCs w:val="24"/>
        </w:rPr>
        <w:t xml:space="preserve"> par nodokļu maksātāju bez viņa piekrišanas </w:t>
      </w:r>
      <w:r>
        <w:rPr>
          <w:rFonts w:ascii="Times New Roman" w:hAnsi="Times New Roman" w:cs="Times New Roman"/>
          <w:sz w:val="24"/>
          <w:szCs w:val="24"/>
          <w:u w:val="single"/>
        </w:rPr>
        <w:t>citu valsts pārvaldes funkciju un uzdevumu izpildes nodrošināšanai</w:t>
      </w:r>
      <w:r>
        <w:rPr>
          <w:rFonts w:ascii="Times New Roman" w:hAnsi="Times New Roman" w:cs="Times New Roman"/>
          <w:sz w:val="24"/>
          <w:szCs w:val="24"/>
        </w:rPr>
        <w:t xml:space="preserve"> vai speciālajās tiesību normās par sabiedrisko pakalpojumu regulēšanu noteikto regulēšanas funkciju izpildes nodrošināšanai, </w:t>
      </w:r>
      <w:r>
        <w:rPr>
          <w:rFonts w:ascii="Times New Roman" w:hAnsi="Times New Roman" w:cs="Times New Roman"/>
          <w:sz w:val="24"/>
          <w:szCs w:val="24"/>
          <w:u w:val="single"/>
        </w:rPr>
        <w:t>kā arī valsts institūciju funkciju izpildes nodrošināšanai</w:t>
      </w:r>
      <w:r>
        <w:rPr>
          <w:rFonts w:ascii="Times New Roman" w:hAnsi="Times New Roman" w:cs="Times New Roman"/>
          <w:sz w:val="24"/>
          <w:szCs w:val="24"/>
        </w:rPr>
        <w:t xml:space="preserve"> — informāciju, kura ir vienīgi nodokļu administrācijas rīcībā vai kuru nodokļu administrācijai atbilstoši tās kompetencei ir pienākums radīt. </w:t>
      </w:r>
    </w:p>
    <w:p w14:paraId="6F862D8A" w14:textId="77777777" w:rsidR="00AA109E" w:rsidRDefault="00AA109E" w:rsidP="00AA109E">
      <w:pPr>
        <w:ind w:firstLine="720"/>
        <w:rPr>
          <w:rFonts w:ascii="Times New Roman" w:hAnsi="Times New Roman" w:cs="Times New Roman"/>
          <w:sz w:val="24"/>
          <w:szCs w:val="24"/>
        </w:rPr>
      </w:pPr>
      <w:r>
        <w:rPr>
          <w:rFonts w:ascii="Times New Roman" w:hAnsi="Times New Roman" w:cs="Times New Roman"/>
          <w:sz w:val="24"/>
          <w:szCs w:val="24"/>
        </w:rPr>
        <w:t>Ņemot vērā minēto, VID ir noteiktas tiesības, nevis pienākums sniegt informāciju, ja speciālajās tiesību normās atbalsta sniedzējam ir noteikts konkrēts valsts pārvaldes uzdevums, kura izpildei ārējā normatīvajā aktā ir noteikts atbalsta sniedzēja pienākums vērtēt tādu informāciju, kas ir pieprasāma no VID un VID, izvērtējot pieprasījumā (ja tāds iesniegts kā atsevišķs pieprasījums) tiesisko pamatojumu informācijas pieprasīšanai, lemj par informācijas sniegšanu saskaņā ar likuma “Par nodokļiem un nodevām” 22.panta otrās daļas 5.punktu.</w:t>
      </w:r>
    </w:p>
    <w:p w14:paraId="098DE818" w14:textId="77777777" w:rsidR="00AA109E" w:rsidRDefault="00AA109E" w:rsidP="00AA109E">
      <w:pPr>
        <w:ind w:firstLine="720"/>
        <w:rPr>
          <w:rFonts w:ascii="Times New Roman" w:hAnsi="Times New Roman" w:cs="Times New Roman"/>
          <w:sz w:val="24"/>
          <w:szCs w:val="24"/>
        </w:rPr>
      </w:pPr>
      <w:r>
        <w:rPr>
          <w:rFonts w:ascii="Times New Roman" w:hAnsi="Times New Roman" w:cs="Times New Roman"/>
          <w:sz w:val="24"/>
          <w:szCs w:val="24"/>
        </w:rPr>
        <w:t>Lūdzam precizēt Informatīvā ziņojuma 2.1.1.punkta sadaļas “Balstoties uz šiem mērķiem EIKIS izstrādē tiek identificētas šādas augsta līmeņa biznesa prasības:” 7.punktu paredzot, ka:</w:t>
      </w:r>
    </w:p>
    <w:p w14:paraId="240D95FF" w14:textId="77777777" w:rsidR="00AA109E" w:rsidRDefault="00AA109E" w:rsidP="00AA109E">
      <w:pPr>
        <w:pStyle w:val="ListParagraph"/>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atbalsta sniedzējam, ja tā ir valsts pārvaldes institūcija un veic valsts pārvaldes funkcijas, ir </w:t>
      </w:r>
      <w:r>
        <w:rPr>
          <w:rFonts w:ascii="Times New Roman" w:eastAsia="Times New Roman" w:hAnsi="Times New Roman" w:cs="Times New Roman"/>
          <w:sz w:val="24"/>
          <w:szCs w:val="24"/>
          <w:u w:val="single"/>
        </w:rPr>
        <w:t>tiesības</w:t>
      </w:r>
      <w:r>
        <w:rPr>
          <w:rFonts w:ascii="Times New Roman" w:eastAsia="Times New Roman" w:hAnsi="Times New Roman" w:cs="Times New Roman"/>
          <w:sz w:val="24"/>
          <w:szCs w:val="24"/>
        </w:rPr>
        <w:t xml:space="preserve"> pieprasīt un saņemt no iestādēm valsts pārvaldes funkcijas (uzdevuma) veikšanai nepieciešamo un ārējā normatīvajā aktā noteikto konkrēta satura un apjoma informāciju no iestādēm, t.sk. VID, </w:t>
      </w:r>
    </w:p>
    <w:p w14:paraId="384010BC" w14:textId="77777777" w:rsidR="00AA109E" w:rsidRDefault="00AA109E" w:rsidP="00AA109E">
      <w:pPr>
        <w:ind w:left="1800" w:firstLine="360"/>
        <w:rPr>
          <w:rFonts w:ascii="Times New Roman" w:hAnsi="Times New Roman" w:cs="Times New Roman"/>
          <w:sz w:val="24"/>
          <w:szCs w:val="24"/>
        </w:rPr>
      </w:pPr>
      <w:r>
        <w:rPr>
          <w:rFonts w:ascii="Times New Roman" w:hAnsi="Times New Roman" w:cs="Times New Roman"/>
          <w:sz w:val="24"/>
          <w:szCs w:val="24"/>
        </w:rPr>
        <w:t xml:space="preserve">vai arī </w:t>
      </w:r>
    </w:p>
    <w:p w14:paraId="0CCEBF83" w14:textId="77777777" w:rsidR="00AA109E" w:rsidRDefault="00AA109E" w:rsidP="00AA109E">
      <w:pPr>
        <w:pStyle w:val="ListParagraph"/>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Atbalsta likumā paredzēt, ka atbalsta sniedzējs, ja tā ir valsts pārvaldes institūcija un veic valsts pārvaldes funkcijas (vai šīs valsts pārvaldes institūcijas IS sistēma), saņem datus no iestādēm, arī no VID, nosakot likumā konkrēta veida datus un apjomu, kādu atbalsta sniedzējs saņem no VID.</w:t>
      </w:r>
    </w:p>
    <w:p w14:paraId="7295B571" w14:textId="77777777" w:rsidR="00AA109E" w:rsidRDefault="00AA109E" w:rsidP="00AA109E">
      <w:pPr>
        <w:rPr>
          <w:rFonts w:ascii="Times New Roman" w:hAnsi="Times New Roman" w:cs="Times New Roman"/>
          <w:sz w:val="24"/>
          <w:szCs w:val="24"/>
          <w:lang w:eastAsia="lv-LV"/>
          <w14:ligatures w14:val="none"/>
        </w:rPr>
      </w:pPr>
    </w:p>
    <w:p w14:paraId="745E9A5F" w14:textId="77777777" w:rsidR="00AA109E" w:rsidRDefault="00AA109E" w:rsidP="00AA109E">
      <w:pPr>
        <w:rPr>
          <w:rFonts w:ascii="Times New Roman" w:hAnsi="Times New Roman" w:cs="Times New Roman"/>
          <w:sz w:val="24"/>
          <w:szCs w:val="24"/>
        </w:rPr>
      </w:pPr>
    </w:p>
    <w:p w14:paraId="6C55251F" w14:textId="77777777" w:rsidR="00AA109E" w:rsidRDefault="00AA109E" w:rsidP="00AA109E">
      <w:pPr>
        <w:rPr>
          <w:rFonts w:ascii="Verdana" w:hAnsi="Verdana"/>
          <w:sz w:val="20"/>
          <w:szCs w:val="20"/>
          <w:lang w:eastAsia="lv-LV"/>
          <w14:ligatures w14:val="none"/>
        </w:rPr>
      </w:pPr>
    </w:p>
    <w:p w14:paraId="197E04C9" w14:textId="77777777" w:rsidR="00AA109E" w:rsidRDefault="00AA109E" w:rsidP="00AA109E">
      <w:pPr>
        <w:spacing w:after="240"/>
        <w:rPr>
          <w:rFonts w:ascii="Franklin Gothic Book" w:hAnsi="Franklin Gothic Book"/>
          <w:b/>
          <w:bCs/>
          <w:sz w:val="20"/>
          <w:szCs w:val="20"/>
          <w14:ligatures w14:val="none"/>
        </w:rPr>
      </w:pPr>
      <w:r>
        <w:rPr>
          <w:rFonts w:ascii="Franklin Gothic Book" w:hAnsi="Franklin Gothic Book"/>
          <w:b/>
          <w:bCs/>
          <w:color w:val="4C4B49"/>
          <w:sz w:val="20"/>
          <w:szCs w:val="20"/>
          <w14:ligatures w14:val="none"/>
        </w:rPr>
        <w:t>Ar cieņu</w:t>
      </w:r>
    </w:p>
    <w:p w14:paraId="128A4380" w14:textId="77777777" w:rsidR="00AA109E" w:rsidRDefault="00AA109E" w:rsidP="00AA109E">
      <w:pPr>
        <w:spacing w:after="240"/>
        <w:rPr>
          <w:rFonts w:ascii="Franklin Gothic Book" w:hAnsi="Franklin Gothic Book"/>
          <w:color w:val="1F497D"/>
          <w:sz w:val="16"/>
          <w:szCs w:val="16"/>
        </w:rPr>
      </w:pPr>
      <w:r>
        <w:rPr>
          <w:rFonts w:ascii="Franklin Gothic Medium" w:hAnsi="Franklin Gothic Medium"/>
          <w:b/>
          <w:bCs/>
          <w:color w:val="1F497D"/>
          <w:sz w:val="20"/>
          <w:szCs w:val="20"/>
        </w:rPr>
        <w:t xml:space="preserve">Ilze </w:t>
      </w:r>
      <w:proofErr w:type="spellStart"/>
      <w:r>
        <w:rPr>
          <w:rFonts w:ascii="Franklin Gothic Medium" w:hAnsi="Franklin Gothic Medium"/>
          <w:b/>
          <w:bCs/>
          <w:color w:val="1F497D"/>
          <w:sz w:val="20"/>
          <w:szCs w:val="20"/>
        </w:rPr>
        <w:t>Sevele</w:t>
      </w:r>
      <w:proofErr w:type="spellEnd"/>
      <w:r>
        <w:rPr>
          <w:rFonts w:ascii="Franklin Gothic Book" w:hAnsi="Franklin Gothic Book"/>
          <w:color w:val="767573"/>
          <w:sz w:val="16"/>
          <w:szCs w:val="16"/>
        </w:rPr>
        <w:br/>
        <w:t xml:space="preserve">Juridiskā departamenta </w:t>
      </w:r>
      <w:r>
        <w:rPr>
          <w:rFonts w:ascii="Franklin Gothic Book" w:hAnsi="Franklin Gothic Book"/>
          <w:color w:val="767573"/>
          <w:sz w:val="16"/>
          <w:szCs w:val="16"/>
        </w:rPr>
        <w:br/>
        <w:t>Tiesību aktu nodaļas juriskonsulte</w:t>
      </w:r>
      <w:r>
        <w:rPr>
          <w:rFonts w:ascii="Franklin Gothic Book" w:hAnsi="Franklin Gothic Book"/>
          <w:color w:val="767573"/>
          <w:sz w:val="16"/>
          <w:szCs w:val="16"/>
        </w:rPr>
        <w:br/>
        <w:t>Tālr.: (+371) 25738721</w:t>
      </w:r>
      <w:r>
        <w:rPr>
          <w:rFonts w:ascii="Franklin Gothic Book" w:hAnsi="Franklin Gothic Book"/>
          <w:color w:val="767573"/>
          <w:sz w:val="16"/>
          <w:szCs w:val="16"/>
        </w:rPr>
        <w:br/>
        <w:t xml:space="preserve">E-pasts: </w:t>
      </w:r>
      <w:hyperlink r:id="rId5" w:history="1">
        <w:r>
          <w:rPr>
            <w:rStyle w:val="Hyperlink"/>
            <w:rFonts w:ascii="Franklin Gothic Book" w:hAnsi="Franklin Gothic Book"/>
            <w:color w:val="1F497D"/>
            <w:sz w:val="16"/>
            <w:szCs w:val="16"/>
          </w:rPr>
          <w:t>ilze.sevele@fm.gov.lv</w:t>
        </w:r>
      </w:hyperlink>
    </w:p>
    <w:p w14:paraId="5D4C4CFB" w14:textId="77777777" w:rsidR="00AA109E" w:rsidRDefault="00AA109E" w:rsidP="00AA109E">
      <w:pPr>
        <w:spacing w:after="240"/>
        <w:rPr>
          <w:b/>
          <w:bCs/>
          <w14:ligatures w14:val="none"/>
        </w:rPr>
      </w:pPr>
      <w:r>
        <w:rPr>
          <w:rFonts w:ascii="Franklin Gothic Medium" w:hAnsi="Franklin Gothic Medium"/>
          <w:b/>
          <w:bCs/>
          <w:color w:val="1F497D"/>
          <w:sz w:val="20"/>
          <w:szCs w:val="20"/>
          <w14:ligatures w14:val="none"/>
        </w:rPr>
        <w:t>Anželika Osipova</w:t>
      </w:r>
      <w:r>
        <w:rPr>
          <w:rFonts w:ascii="Franklin Gothic Book" w:hAnsi="Franklin Gothic Book"/>
          <w:color w:val="767573"/>
          <w:sz w:val="16"/>
          <w:szCs w:val="16"/>
          <w14:ligatures w14:val="none"/>
        </w:rPr>
        <w:br/>
        <w:t xml:space="preserve">Budžeta departamenta </w:t>
      </w:r>
      <w:r>
        <w:rPr>
          <w:rFonts w:ascii="Franklin Gothic Book" w:hAnsi="Franklin Gothic Book"/>
          <w:color w:val="767573"/>
          <w:sz w:val="16"/>
          <w:szCs w:val="16"/>
          <w14:ligatures w14:val="none"/>
        </w:rPr>
        <w:br/>
        <w:t>Varas, valdības dienestu un tautsaimniecības finansēšanas nodaļas vadītāja vietniece</w:t>
      </w:r>
      <w:r>
        <w:rPr>
          <w:rFonts w:ascii="Franklin Gothic Book" w:hAnsi="Franklin Gothic Book"/>
          <w:color w:val="767573"/>
          <w:sz w:val="16"/>
          <w:szCs w:val="16"/>
          <w14:ligatures w14:val="none"/>
        </w:rPr>
        <w:br/>
        <w:t xml:space="preserve">E-pasts: </w:t>
      </w:r>
      <w:hyperlink r:id="rId6" w:history="1">
        <w:r>
          <w:rPr>
            <w:rStyle w:val="Hyperlink"/>
            <w:rFonts w:ascii="Franklin Gothic Book" w:hAnsi="Franklin Gothic Book"/>
            <w:color w:val="1F497D"/>
            <w:sz w:val="16"/>
            <w:szCs w:val="16"/>
            <w14:ligatures w14:val="none"/>
          </w:rPr>
          <w:t>anzelika.osipova@fm.gov.lv</w:t>
        </w:r>
      </w:hyperlink>
      <w:r>
        <w:rPr>
          <w:rFonts w:ascii="Franklin Gothic Book" w:hAnsi="Franklin Gothic Book"/>
          <w:color w:val="1F497D"/>
          <w:sz w:val="16"/>
          <w:szCs w:val="16"/>
          <w14:ligatures w14:val="none"/>
        </w:rPr>
        <w:br/>
      </w:r>
      <w:r>
        <w:rPr>
          <w:rFonts w:ascii="Franklin Gothic Book" w:hAnsi="Franklin Gothic Book"/>
          <w:color w:val="767573"/>
          <w:sz w:val="16"/>
          <w:szCs w:val="16"/>
          <w14:ligatures w14:val="none"/>
        </w:rPr>
        <w:t>Tālr.: 26354051</w:t>
      </w:r>
    </w:p>
    <w:p w14:paraId="53321DF6" w14:textId="3DB5D2CF" w:rsidR="00AA109E" w:rsidRDefault="00AA109E" w:rsidP="00AA109E">
      <w:pPr>
        <w:spacing w:after="240"/>
        <w:rPr>
          <w14:ligatures w14:val="none"/>
        </w:rPr>
      </w:pPr>
      <w:r>
        <w:rPr>
          <w:rFonts w:ascii="Franklin Gothic Book" w:hAnsi="Franklin Gothic Book"/>
          <w:color w:val="767573"/>
          <w:sz w:val="16"/>
          <w:szCs w:val="16"/>
        </w:rPr>
        <w:t>Latvijas Republikas Finanšu ministrija</w:t>
      </w:r>
      <w:r>
        <w:rPr>
          <w:rFonts w:ascii="Franklin Gothic Book" w:hAnsi="Franklin Gothic Book"/>
          <w:color w:val="767573"/>
          <w:sz w:val="16"/>
          <w:szCs w:val="16"/>
        </w:rPr>
        <w:br/>
        <w:t xml:space="preserve">Smilšu iela 1, </w:t>
      </w:r>
      <w:proofErr w:type="spellStart"/>
      <w:r>
        <w:rPr>
          <w:rFonts w:ascii="Franklin Gothic Book" w:hAnsi="Franklin Gothic Book"/>
          <w:color w:val="767573"/>
          <w:sz w:val="16"/>
          <w:szCs w:val="16"/>
        </w:rPr>
        <w:t>Riga</w:t>
      </w:r>
      <w:proofErr w:type="spellEnd"/>
      <w:r>
        <w:rPr>
          <w:rFonts w:ascii="Franklin Gothic Book" w:hAnsi="Franklin Gothic Book"/>
          <w:color w:val="767573"/>
          <w:sz w:val="16"/>
          <w:szCs w:val="16"/>
        </w:rPr>
        <w:t>, LV-1919, Latvija</w:t>
      </w:r>
      <w:r>
        <w:rPr>
          <w:rFonts w:ascii="Franklin Gothic Book" w:hAnsi="Franklin Gothic Book"/>
          <w:color w:val="767573"/>
          <w:sz w:val="16"/>
          <w:szCs w:val="16"/>
        </w:rPr>
        <w:br/>
        <w:t xml:space="preserve">Mājaslapa: </w:t>
      </w:r>
      <w:hyperlink r:id="rId7"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8"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14:ligatures w14:val="none"/>
        </w:rPr>
        <w:drawing>
          <wp:inline distT="0" distB="0" distL="0" distR="0" wp14:anchorId="7184AFFC" wp14:editId="6EBC026C">
            <wp:extent cx="717550" cy="723900"/>
            <wp:effectExtent l="0" t="0" r="6350" b="0"/>
            <wp:docPr id="440525371" name="Picture 8" descr="A picture containing text, crest, emblem, ba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525371" name="Picture 8" descr="A picture containing text, crest, emblem, badg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r>
        <w:rPr>
          <w:rFonts w:ascii="Franklin Gothic Book" w:hAnsi="Franklin Gothic Book"/>
          <w:noProof/>
          <w:color w:val="767573"/>
          <w:sz w:val="16"/>
          <w:szCs w:val="16"/>
          <w14:ligatures w14:val="none"/>
        </w:rPr>
        <w:drawing>
          <wp:inline distT="0" distB="0" distL="0" distR="0" wp14:anchorId="0A6055DB" wp14:editId="750396C1">
            <wp:extent cx="749300" cy="438150"/>
            <wp:effectExtent l="0" t="0" r="0" b="0"/>
            <wp:docPr id="836186372" name="Picture 7" descr="A blue yellow and red fla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186372" name="Picture 7" descr="A blue yellow and red flag&#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9300" cy="438150"/>
                    </a:xfrm>
                    <a:prstGeom prst="rect">
                      <a:avLst/>
                    </a:prstGeom>
                    <a:noFill/>
                    <a:ln>
                      <a:noFill/>
                    </a:ln>
                  </pic:spPr>
                </pic:pic>
              </a:graphicData>
            </a:graphic>
          </wp:inline>
        </w:drawing>
      </w:r>
    </w:p>
    <w:p w14:paraId="44B44BF8" w14:textId="77777777" w:rsidR="00AA109E" w:rsidRDefault="00AA109E" w:rsidP="00AA109E">
      <w:pPr>
        <w:rPr>
          <w:lang w:eastAsia="lv-LV"/>
          <w14:ligatures w14:val="none"/>
        </w:rPr>
      </w:pPr>
    </w:p>
    <w:p w14:paraId="53D34E9F" w14:textId="77777777" w:rsidR="00AA109E" w:rsidRDefault="00AA109E" w:rsidP="00AA109E">
      <w:pPr>
        <w:rPr>
          <w:rFonts w:ascii="Verdana" w:hAnsi="Verdana"/>
          <w:b/>
          <w:bCs/>
          <w:color w:val="545454"/>
          <w:sz w:val="20"/>
          <w:szCs w:val="20"/>
          <w:lang w:eastAsia="lv-LV"/>
          <w14:ligatures w14:val="none"/>
        </w:rPr>
      </w:pPr>
      <w:r>
        <w:rPr>
          <w:rFonts w:ascii="Verdana" w:hAnsi="Verdana"/>
          <w:b/>
          <w:bCs/>
          <w:color w:val="545454"/>
          <w:sz w:val="20"/>
          <w:szCs w:val="20"/>
          <w:lang w:eastAsia="lv-LV"/>
          <w14:ligatures w14:val="none"/>
        </w:rPr>
        <w:t xml:space="preserve">Līga </w:t>
      </w:r>
      <w:proofErr w:type="spellStart"/>
      <w:r>
        <w:rPr>
          <w:rFonts w:ascii="Verdana" w:hAnsi="Verdana"/>
          <w:b/>
          <w:bCs/>
          <w:color w:val="545454"/>
          <w:sz w:val="20"/>
          <w:szCs w:val="20"/>
          <w:lang w:eastAsia="lv-LV"/>
          <w14:ligatures w14:val="none"/>
        </w:rPr>
        <w:t>Baikova</w:t>
      </w:r>
      <w:proofErr w:type="spellEnd"/>
    </w:p>
    <w:p w14:paraId="6C7C0852" w14:textId="77777777" w:rsidR="00AA109E" w:rsidRDefault="00AA109E" w:rsidP="00AA109E">
      <w:pPr>
        <w:rPr>
          <w:rFonts w:ascii="Verdana" w:hAnsi="Verdana"/>
          <w:color w:val="545454"/>
          <w:sz w:val="16"/>
          <w:szCs w:val="16"/>
          <w:lang w:eastAsia="lv-LV"/>
          <w14:ligatures w14:val="none"/>
        </w:rPr>
      </w:pPr>
      <w:r>
        <w:rPr>
          <w:rFonts w:ascii="Verdana" w:hAnsi="Verdana"/>
          <w:color w:val="545454"/>
          <w:sz w:val="16"/>
          <w:szCs w:val="16"/>
          <w:lang w:eastAsia="lv-LV"/>
          <w14:ligatures w14:val="none"/>
        </w:rPr>
        <w:t>Valsts ieņēmumu dienesta</w:t>
      </w:r>
    </w:p>
    <w:p w14:paraId="6D581478" w14:textId="77777777" w:rsidR="00AA109E" w:rsidRDefault="00AA109E" w:rsidP="00AA109E">
      <w:pPr>
        <w:rPr>
          <w:rFonts w:ascii="Verdana" w:hAnsi="Verdana"/>
          <w:color w:val="545454"/>
          <w:sz w:val="16"/>
          <w:szCs w:val="16"/>
          <w:lang w:eastAsia="lv-LV"/>
          <w14:ligatures w14:val="none"/>
        </w:rPr>
      </w:pPr>
      <w:r>
        <w:rPr>
          <w:rFonts w:ascii="Verdana" w:hAnsi="Verdana"/>
          <w:color w:val="545454"/>
          <w:sz w:val="16"/>
          <w:szCs w:val="16"/>
          <w:lang w:eastAsia="lv-LV"/>
          <w14:ligatures w14:val="none"/>
        </w:rPr>
        <w:t xml:space="preserve">Juridiskās un </w:t>
      </w:r>
      <w:proofErr w:type="spellStart"/>
      <w:r>
        <w:rPr>
          <w:rFonts w:ascii="Verdana" w:hAnsi="Verdana"/>
          <w:color w:val="545454"/>
          <w:sz w:val="16"/>
          <w:szCs w:val="16"/>
          <w:lang w:eastAsia="lv-LV"/>
          <w14:ligatures w14:val="none"/>
        </w:rPr>
        <w:t>pirmstiesas</w:t>
      </w:r>
      <w:proofErr w:type="spellEnd"/>
      <w:r>
        <w:rPr>
          <w:rFonts w:ascii="Verdana" w:hAnsi="Verdana"/>
          <w:color w:val="545454"/>
          <w:sz w:val="16"/>
          <w:szCs w:val="16"/>
          <w:lang w:eastAsia="lv-LV"/>
          <w14:ligatures w14:val="none"/>
        </w:rPr>
        <w:t xml:space="preserve"> strīdu izskatīšanas pārvaldes</w:t>
      </w:r>
    </w:p>
    <w:p w14:paraId="671621F9" w14:textId="77777777" w:rsidR="00AA109E" w:rsidRDefault="00AA109E" w:rsidP="00AA109E">
      <w:pPr>
        <w:rPr>
          <w:rFonts w:ascii="Verdana" w:hAnsi="Verdana"/>
          <w:color w:val="545454"/>
          <w:sz w:val="16"/>
          <w:szCs w:val="16"/>
          <w:lang w:eastAsia="lv-LV"/>
          <w14:ligatures w14:val="none"/>
        </w:rPr>
      </w:pPr>
      <w:r>
        <w:rPr>
          <w:rFonts w:ascii="Verdana" w:hAnsi="Verdana"/>
          <w:color w:val="545454"/>
          <w:sz w:val="16"/>
          <w:szCs w:val="16"/>
          <w:lang w:eastAsia="lv-LV"/>
          <w14:ligatures w14:val="none"/>
        </w:rPr>
        <w:t>Tiesību aktu daļas</w:t>
      </w:r>
    </w:p>
    <w:p w14:paraId="57223A54" w14:textId="77777777" w:rsidR="00AA109E" w:rsidRDefault="00AA109E" w:rsidP="00AA109E">
      <w:pPr>
        <w:rPr>
          <w:rFonts w:ascii="Verdana" w:hAnsi="Verdana"/>
          <w:color w:val="545454"/>
          <w:sz w:val="16"/>
          <w:szCs w:val="16"/>
          <w:lang w:eastAsia="lv-LV"/>
          <w14:ligatures w14:val="none"/>
        </w:rPr>
      </w:pPr>
      <w:r>
        <w:rPr>
          <w:rFonts w:ascii="Verdana" w:hAnsi="Verdana"/>
          <w:color w:val="545454"/>
          <w:sz w:val="16"/>
          <w:szCs w:val="16"/>
          <w:lang w:eastAsia="lv-LV"/>
          <w14:ligatures w14:val="none"/>
        </w:rPr>
        <w:t>Galvenā juriste</w:t>
      </w:r>
    </w:p>
    <w:p w14:paraId="57247F6E" w14:textId="77777777" w:rsidR="00AA109E" w:rsidRDefault="00AA109E" w:rsidP="00AA109E">
      <w:pPr>
        <w:rPr>
          <w:rFonts w:ascii="Verdana" w:hAnsi="Verdana"/>
          <w:color w:val="666666"/>
          <w:sz w:val="16"/>
          <w:szCs w:val="16"/>
          <w:lang w:eastAsia="lv-LV"/>
          <w14:ligatures w14:val="none"/>
        </w:rPr>
      </w:pPr>
      <w:r>
        <w:rPr>
          <w:rFonts w:ascii="Verdana" w:hAnsi="Verdana"/>
          <w:color w:val="545454"/>
          <w:sz w:val="16"/>
          <w:szCs w:val="16"/>
          <w:lang w:eastAsia="lv-LV"/>
          <w14:ligatures w14:val="none"/>
        </w:rPr>
        <w:t>E-pasts:</w:t>
      </w:r>
      <w:r>
        <w:rPr>
          <w:rFonts w:ascii="Verdana" w:hAnsi="Verdana"/>
          <w:color w:val="666666"/>
          <w:sz w:val="16"/>
          <w:szCs w:val="16"/>
          <w:lang w:eastAsia="lv-LV"/>
          <w14:ligatures w14:val="none"/>
        </w:rPr>
        <w:t xml:space="preserve"> </w:t>
      </w:r>
      <w:hyperlink r:id="rId11" w:history="1">
        <w:r>
          <w:rPr>
            <w:rStyle w:val="Hyperlink"/>
            <w:color w:val="0000FF"/>
            <w:sz w:val="16"/>
            <w:szCs w:val="16"/>
            <w:lang w:eastAsia="lv-LV"/>
            <w14:ligatures w14:val="none"/>
          </w:rPr>
          <w:t>Liga.Baikova@vid.gov.lv</w:t>
        </w:r>
      </w:hyperlink>
    </w:p>
    <w:p w14:paraId="2E3993C7" w14:textId="77777777" w:rsidR="00AA109E" w:rsidRDefault="00AA109E" w:rsidP="00AA109E">
      <w:pPr>
        <w:rPr>
          <w:rFonts w:ascii="Verdana" w:hAnsi="Verdana"/>
          <w:color w:val="545454"/>
          <w:sz w:val="16"/>
          <w:szCs w:val="16"/>
          <w:lang w:eastAsia="lv-LV"/>
          <w14:ligatures w14:val="none"/>
        </w:rPr>
      </w:pPr>
      <w:r>
        <w:rPr>
          <w:rFonts w:ascii="Verdana" w:hAnsi="Verdana"/>
          <w:color w:val="545454"/>
          <w:sz w:val="16"/>
          <w:szCs w:val="16"/>
          <w:lang w:eastAsia="lv-LV"/>
          <w14:ligatures w14:val="none"/>
        </w:rPr>
        <w:t>Tālr. 67120592</w:t>
      </w:r>
    </w:p>
    <w:p w14:paraId="71E6F396" w14:textId="77777777" w:rsidR="00AA109E" w:rsidRDefault="00AA109E" w:rsidP="00AA109E">
      <w:pPr>
        <w:rPr>
          <w:rFonts w:ascii="Book Antiqua" w:hAnsi="Book Antiqua"/>
          <w:i/>
          <w:iCs/>
          <w:color w:val="44546A"/>
          <w:sz w:val="20"/>
          <w:szCs w:val="20"/>
          <w:lang w:eastAsia="lv-LV"/>
          <w14:ligatures w14:val="none"/>
        </w:rPr>
      </w:pPr>
    </w:p>
    <w:p w14:paraId="441BA778" w14:textId="77777777" w:rsidR="00AA109E" w:rsidRDefault="00AA109E" w:rsidP="00AA109E">
      <w:pPr>
        <w:rPr>
          <w:rFonts w:ascii="Book Antiqua" w:hAnsi="Book Antiqua"/>
          <w:b/>
          <w:bCs/>
          <w:i/>
          <w:iCs/>
          <w:color w:val="44546A"/>
          <w:sz w:val="20"/>
          <w:szCs w:val="20"/>
          <w:lang w:eastAsia="lv-LV"/>
          <w14:ligatures w14:val="none"/>
        </w:rPr>
      </w:pPr>
      <w:r>
        <w:rPr>
          <w:rFonts w:ascii="Book Antiqua" w:hAnsi="Book Antiqua"/>
          <w:b/>
          <w:bCs/>
          <w:i/>
          <w:iCs/>
          <w:color w:val="44546A"/>
          <w:sz w:val="20"/>
          <w:szCs w:val="20"/>
          <w:lang w:eastAsia="lv-LV"/>
          <w14:ligatures w14:val="none"/>
        </w:rPr>
        <w:t>Anastasija Kuzņecova</w:t>
      </w:r>
    </w:p>
    <w:p w14:paraId="73F488AC" w14:textId="77777777" w:rsidR="00AA109E" w:rsidRDefault="00AA109E" w:rsidP="00AA109E">
      <w:pPr>
        <w:rPr>
          <w:rFonts w:ascii="Book Antiqua" w:hAnsi="Book Antiqua"/>
          <w:i/>
          <w:iCs/>
          <w:color w:val="44546A"/>
          <w:sz w:val="20"/>
          <w:szCs w:val="20"/>
          <w:lang w:eastAsia="lv-LV"/>
          <w14:ligatures w14:val="none"/>
        </w:rPr>
      </w:pPr>
      <w:r>
        <w:rPr>
          <w:rFonts w:ascii="Book Antiqua" w:hAnsi="Book Antiqua"/>
          <w:i/>
          <w:iCs/>
          <w:color w:val="44546A"/>
          <w:sz w:val="20"/>
          <w:szCs w:val="20"/>
          <w:lang w:eastAsia="lv-LV"/>
          <w14:ligatures w14:val="none"/>
        </w:rPr>
        <w:t>VID Nodokļu pārvaldes</w:t>
      </w:r>
    </w:p>
    <w:p w14:paraId="072C25C6" w14:textId="77777777" w:rsidR="00AA109E" w:rsidRDefault="00AA109E" w:rsidP="00AA109E">
      <w:pPr>
        <w:rPr>
          <w:rFonts w:ascii="Book Antiqua" w:hAnsi="Book Antiqua"/>
          <w:i/>
          <w:iCs/>
          <w:color w:val="44546A"/>
          <w:sz w:val="20"/>
          <w:szCs w:val="20"/>
          <w:lang w:eastAsia="lv-LV"/>
          <w14:ligatures w14:val="none"/>
        </w:rPr>
      </w:pPr>
      <w:r>
        <w:rPr>
          <w:rFonts w:ascii="Book Antiqua" w:hAnsi="Book Antiqua"/>
          <w:i/>
          <w:iCs/>
          <w:color w:val="44546A"/>
          <w:sz w:val="20"/>
          <w:szCs w:val="20"/>
          <w:lang w:eastAsia="lv-LV"/>
          <w14:ligatures w14:val="none"/>
        </w:rPr>
        <w:t>Informācijas sistēmu atbalsta daļas</w:t>
      </w:r>
    </w:p>
    <w:p w14:paraId="43B1D700" w14:textId="77777777" w:rsidR="00AA109E" w:rsidRDefault="00AA109E" w:rsidP="00AA109E">
      <w:pPr>
        <w:rPr>
          <w:rFonts w:ascii="Book Antiqua" w:hAnsi="Book Antiqua"/>
          <w:i/>
          <w:iCs/>
          <w:color w:val="44546A"/>
          <w:sz w:val="20"/>
          <w:szCs w:val="20"/>
          <w:lang w:eastAsia="lv-LV"/>
          <w14:ligatures w14:val="none"/>
        </w:rPr>
      </w:pPr>
      <w:r>
        <w:rPr>
          <w:rFonts w:ascii="Book Antiqua" w:hAnsi="Book Antiqua"/>
          <w:i/>
          <w:iCs/>
          <w:color w:val="44546A"/>
          <w:sz w:val="20"/>
          <w:szCs w:val="20"/>
          <w:lang w:eastAsia="lv-LV"/>
          <w14:ligatures w14:val="none"/>
        </w:rPr>
        <w:t>Vadītāja</w:t>
      </w:r>
    </w:p>
    <w:p w14:paraId="1891EC13" w14:textId="77777777" w:rsidR="00AA109E" w:rsidRDefault="00AA109E" w:rsidP="00AA109E">
      <w:pPr>
        <w:rPr>
          <w:rFonts w:ascii="Book Antiqua" w:hAnsi="Book Antiqua"/>
          <w:i/>
          <w:iCs/>
          <w:color w:val="44546A"/>
          <w:sz w:val="20"/>
          <w:szCs w:val="20"/>
          <w:lang w:eastAsia="lv-LV"/>
          <w14:ligatures w14:val="none"/>
        </w:rPr>
      </w:pPr>
      <w:r>
        <w:rPr>
          <w:rFonts w:ascii="Book Antiqua" w:hAnsi="Book Antiqua"/>
          <w:i/>
          <w:iCs/>
          <w:color w:val="44546A"/>
          <w:sz w:val="20"/>
          <w:szCs w:val="20"/>
          <w:lang w:eastAsia="lv-LV"/>
          <w14:ligatures w14:val="none"/>
        </w:rPr>
        <w:t xml:space="preserve">Tālrunis: 67122056 </w:t>
      </w:r>
    </w:p>
    <w:p w14:paraId="311A5CE9" w14:textId="77777777" w:rsidR="00AA109E" w:rsidRDefault="00AA109E" w:rsidP="00AA109E">
      <w:pPr>
        <w:rPr>
          <w:color w:val="44546A"/>
          <w:lang w:eastAsia="lv-LV"/>
          <w14:ligatures w14:val="none"/>
        </w:rPr>
      </w:pPr>
      <w:hyperlink r:id="rId12" w:history="1">
        <w:r>
          <w:rPr>
            <w:rStyle w:val="Hyperlink"/>
            <w:rFonts w:ascii="Book Antiqua" w:hAnsi="Book Antiqua"/>
            <w:i/>
            <w:iCs/>
            <w:sz w:val="20"/>
            <w:szCs w:val="20"/>
            <w:lang w:eastAsia="lv-LV"/>
            <w14:ligatures w14:val="none"/>
          </w:rPr>
          <w:t>Anastasija.Kuznecova@vid.gov.lv</w:t>
        </w:r>
      </w:hyperlink>
    </w:p>
    <w:p w14:paraId="5B6B1F79" w14:textId="77777777" w:rsidR="00AA109E" w:rsidRDefault="00AA109E" w:rsidP="00AA109E">
      <w:pPr>
        <w:rPr>
          <w:rFonts w:ascii="Book Antiqua" w:hAnsi="Book Antiqua"/>
          <w:i/>
          <w:iCs/>
          <w:color w:val="44546A"/>
          <w:sz w:val="20"/>
          <w:szCs w:val="20"/>
          <w:lang w:eastAsia="lv-LV"/>
          <w14:ligatures w14:val="none"/>
        </w:rPr>
      </w:pPr>
    </w:p>
    <w:p w14:paraId="37A35414" w14:textId="07837FEC" w:rsidR="00AA109E" w:rsidRDefault="00AA109E" w:rsidP="00AA109E">
      <w:pPr>
        <w:rPr>
          <w:rFonts w:ascii="Times New Roman" w:hAnsi="Times New Roman" w:cs="Times New Roman"/>
          <w:i/>
          <w:iCs/>
          <w:color w:val="44546A"/>
          <w:sz w:val="24"/>
          <w:szCs w:val="24"/>
          <w:lang w:eastAsia="lv-LV"/>
          <w14:ligatures w14:val="none"/>
        </w:rPr>
      </w:pPr>
      <w:r>
        <w:rPr>
          <w:noProof/>
          <w:color w:val="44546A"/>
          <w:lang w:eastAsia="lv-LV"/>
          <w14:ligatures w14:val="none"/>
        </w:rPr>
        <w:drawing>
          <wp:inline distT="0" distB="0" distL="0" distR="0" wp14:anchorId="2CCA570D" wp14:editId="203760A6">
            <wp:extent cx="1828800" cy="660400"/>
            <wp:effectExtent l="0" t="0" r="0" b="6350"/>
            <wp:docPr id="1968615590" name="Picture 6" descr="A blue number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15590" name="Picture 6" descr="A blue number on a black background&#10;&#10;Description automatically generated with medium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28800" cy="660400"/>
                    </a:xfrm>
                    <a:prstGeom prst="rect">
                      <a:avLst/>
                    </a:prstGeom>
                    <a:noFill/>
                    <a:ln>
                      <a:noFill/>
                    </a:ln>
                  </pic:spPr>
                </pic:pic>
              </a:graphicData>
            </a:graphic>
          </wp:inline>
        </w:drawing>
      </w:r>
    </w:p>
    <w:p w14:paraId="0FDD450E" w14:textId="77777777" w:rsidR="00AA109E" w:rsidRDefault="00AA109E" w:rsidP="00AA109E">
      <w:pPr>
        <w:rPr>
          <w:rFonts w:ascii="Verdana" w:hAnsi="Verdana"/>
          <w:color w:val="44546A"/>
          <w:sz w:val="20"/>
          <w:szCs w:val="20"/>
          <w14:ligatures w14:val="none"/>
        </w:rPr>
      </w:pPr>
    </w:p>
    <w:p w14:paraId="36AEEFFF" w14:textId="77777777" w:rsidR="00AA109E" w:rsidRDefault="00AA109E" w:rsidP="00AA109E">
      <w:pPr>
        <w:rPr>
          <w:rFonts w:ascii="Verdana" w:hAnsi="Verdana"/>
          <w:color w:val="44546A"/>
          <w:sz w:val="20"/>
          <w:szCs w:val="20"/>
        </w:rPr>
      </w:pPr>
    </w:p>
    <w:p w14:paraId="7039CF2B" w14:textId="77777777" w:rsidR="00AA109E" w:rsidRDefault="00AA109E" w:rsidP="00AA109E">
      <w:pPr>
        <w:rPr>
          <w:rFonts w:ascii="Verdana" w:hAnsi="Verdana"/>
          <w:color w:val="44546A"/>
          <w:sz w:val="20"/>
          <w:szCs w:val="20"/>
        </w:rPr>
      </w:pPr>
    </w:p>
    <w:p w14:paraId="74CD9409" w14:textId="77777777" w:rsidR="00AA109E" w:rsidRDefault="00AA109E" w:rsidP="00AA109E">
      <w:pPr>
        <w:outlineLvl w:val="0"/>
        <w:rPr>
          <w:lang w:eastAsia="lv-LV"/>
          <w14:ligatures w14:val="none"/>
        </w:rPr>
      </w:pPr>
      <w:proofErr w:type="spellStart"/>
      <w:r>
        <w:rPr>
          <w:b/>
          <w:bCs/>
          <w:lang w:eastAsia="lv-LV"/>
          <w14:ligatures w14:val="none"/>
        </w:rPr>
        <w:t>From</w:t>
      </w:r>
      <w:proofErr w:type="spellEnd"/>
      <w:r>
        <w:rPr>
          <w:b/>
          <w:bCs/>
          <w:lang w:eastAsia="lv-LV"/>
          <w14:ligatures w14:val="none"/>
        </w:rPr>
        <w:t>:</w:t>
      </w:r>
      <w:r>
        <w:rPr>
          <w:lang w:eastAsia="lv-LV"/>
          <w14:ligatures w14:val="none"/>
        </w:rPr>
        <w:t xml:space="preserve"> Līva Šnitko &lt;</w:t>
      </w:r>
      <w:hyperlink r:id="rId14" w:history="1">
        <w:r>
          <w:rPr>
            <w:rStyle w:val="Hyperlink"/>
            <w:lang w:eastAsia="lv-LV"/>
            <w14:ligatures w14:val="none"/>
          </w:rPr>
          <w:t>Liva.Snitko@kem.gov.lv</w:t>
        </w:r>
      </w:hyperlink>
      <w:r>
        <w:rPr>
          <w:lang w:eastAsia="lv-LV"/>
          <w14:ligatures w14:val="none"/>
        </w:rPr>
        <w:t xml:space="preserve">&gt; </w:t>
      </w:r>
      <w:r>
        <w:rPr>
          <w:lang w:eastAsia="lv-LV"/>
          <w14:ligatures w14:val="none"/>
        </w:rPr>
        <w:br/>
      </w:r>
      <w:proofErr w:type="spellStart"/>
      <w:r>
        <w:rPr>
          <w:b/>
          <w:bCs/>
          <w:lang w:eastAsia="lv-LV"/>
          <w14:ligatures w14:val="none"/>
        </w:rPr>
        <w:t>Sent</w:t>
      </w:r>
      <w:proofErr w:type="spellEnd"/>
      <w:r>
        <w:rPr>
          <w:b/>
          <w:bCs/>
          <w:lang w:eastAsia="lv-LV"/>
          <w14:ligatures w14:val="none"/>
        </w:rPr>
        <w:t>:</w:t>
      </w:r>
      <w:r>
        <w:rPr>
          <w:lang w:eastAsia="lv-LV"/>
          <w14:ligatures w14:val="none"/>
        </w:rPr>
        <w:t xml:space="preserve"> </w:t>
      </w:r>
      <w:proofErr w:type="spellStart"/>
      <w:r>
        <w:rPr>
          <w:lang w:eastAsia="lv-LV"/>
          <w14:ligatures w14:val="none"/>
        </w:rPr>
        <w:t>Saturday</w:t>
      </w:r>
      <w:proofErr w:type="spellEnd"/>
      <w:r>
        <w:rPr>
          <w:lang w:eastAsia="lv-LV"/>
          <w14:ligatures w14:val="none"/>
        </w:rPr>
        <w:t xml:space="preserve">, </w:t>
      </w:r>
      <w:proofErr w:type="spellStart"/>
      <w:r>
        <w:rPr>
          <w:lang w:eastAsia="lv-LV"/>
          <w14:ligatures w14:val="none"/>
        </w:rPr>
        <w:t>May</w:t>
      </w:r>
      <w:proofErr w:type="spellEnd"/>
      <w:r>
        <w:rPr>
          <w:lang w:eastAsia="lv-LV"/>
          <w14:ligatures w14:val="none"/>
        </w:rPr>
        <w:t xml:space="preserve"> 20, 2023 8:44 AM</w:t>
      </w:r>
      <w:r>
        <w:rPr>
          <w:lang w:eastAsia="lv-LV"/>
          <w14:ligatures w14:val="none"/>
        </w:rPr>
        <w:br/>
      </w:r>
      <w:r>
        <w:rPr>
          <w:b/>
          <w:bCs/>
          <w:lang w:eastAsia="lv-LV"/>
          <w14:ligatures w14:val="none"/>
        </w:rPr>
        <w:t>To:</w:t>
      </w:r>
      <w:r>
        <w:rPr>
          <w:lang w:eastAsia="lv-LV"/>
          <w14:ligatures w14:val="none"/>
        </w:rPr>
        <w:t xml:space="preserve"> </w:t>
      </w:r>
      <w:hyperlink r:id="rId15" w:history="1">
        <w:r>
          <w:rPr>
            <w:rStyle w:val="Hyperlink"/>
            <w:lang w:eastAsia="lv-LV"/>
            <w14:ligatures w14:val="none"/>
          </w:rPr>
          <w:t>ilze.sevele@fm.gov.lv</w:t>
        </w:r>
      </w:hyperlink>
      <w:r>
        <w:rPr>
          <w:lang w:eastAsia="lv-LV"/>
          <w14:ligatures w14:val="none"/>
        </w:rPr>
        <w:t>; Anželika Osipova &lt;</w:t>
      </w:r>
      <w:hyperlink r:id="rId16" w:history="1">
        <w:r>
          <w:rPr>
            <w:rStyle w:val="Hyperlink"/>
            <w:lang w:eastAsia="lv-LV"/>
            <w14:ligatures w14:val="none"/>
          </w:rPr>
          <w:t>anzelika.osipova@fm.gov.lv</w:t>
        </w:r>
      </w:hyperlink>
      <w:r>
        <w:rPr>
          <w:lang w:eastAsia="lv-LV"/>
          <w14:ligatures w14:val="none"/>
        </w:rPr>
        <w:t>&gt;; Anastasija Kuzņecova &lt;</w:t>
      </w:r>
      <w:hyperlink r:id="rId17" w:history="1">
        <w:r>
          <w:rPr>
            <w:rStyle w:val="Hyperlink"/>
            <w:lang w:eastAsia="lv-LV"/>
            <w14:ligatures w14:val="none"/>
          </w:rPr>
          <w:t>Anastasija.Kuznecova@vid.gov.lv</w:t>
        </w:r>
      </w:hyperlink>
      <w:r>
        <w:rPr>
          <w:lang w:eastAsia="lv-LV"/>
          <w14:ligatures w14:val="none"/>
        </w:rPr>
        <w:t>&gt;</w:t>
      </w:r>
      <w:r>
        <w:rPr>
          <w:lang w:eastAsia="lv-LV"/>
          <w14:ligatures w14:val="none"/>
        </w:rPr>
        <w:br/>
      </w:r>
      <w:proofErr w:type="spellStart"/>
      <w:r>
        <w:rPr>
          <w:b/>
          <w:bCs/>
          <w:lang w:eastAsia="lv-LV"/>
          <w14:ligatures w14:val="none"/>
        </w:rPr>
        <w:t>Subject</w:t>
      </w:r>
      <w:proofErr w:type="spellEnd"/>
      <w:r>
        <w:rPr>
          <w:b/>
          <w:bCs/>
          <w:lang w:eastAsia="lv-LV"/>
          <w14:ligatures w14:val="none"/>
        </w:rPr>
        <w:t>:</w:t>
      </w:r>
      <w:r>
        <w:rPr>
          <w:lang w:eastAsia="lv-LV"/>
          <w14:ligatures w14:val="none"/>
        </w:rPr>
        <w:t xml:space="preserve"> RE: FM atzinums par precizēto lietu 23-A-1101 (Informatīvais ziņojums "Par mērķēta un automatizēta atbalsta sistēmas izstrādi energoresursu sadārdzinājuma segšanai mājsaimniecībām ar zemu un vidēji zemu ienākumu līmeni”)</w:t>
      </w:r>
    </w:p>
    <w:p w14:paraId="0DB5215F" w14:textId="77777777" w:rsidR="00AA109E" w:rsidRDefault="00AA109E" w:rsidP="00AA109E"/>
    <w:p w14:paraId="78CDF5FA" w14:textId="77777777" w:rsidR="00AA109E" w:rsidRDefault="00AA109E" w:rsidP="00AA109E">
      <w:r>
        <w:t>Labrīt!</w:t>
      </w:r>
    </w:p>
    <w:p w14:paraId="10626811" w14:textId="77777777" w:rsidR="00AA109E" w:rsidRDefault="00AA109E" w:rsidP="00AA109E"/>
    <w:p w14:paraId="2A3F0B8D" w14:textId="77777777" w:rsidR="00AA109E" w:rsidRDefault="00AA109E" w:rsidP="00AA109E">
      <w:r>
        <w:t xml:space="preserve">Informēju, ka esam ņēmuši vērā Finanšu ministrijas atzinumā ietvertos Valsts ieņēmumu dienesta iebildumu un veikuši attiecīgos precizējumus informatīvajā ziņojumā un tā </w:t>
      </w:r>
      <w:proofErr w:type="spellStart"/>
      <w:r>
        <w:t>protokollēmumā</w:t>
      </w:r>
      <w:proofErr w:type="spellEnd"/>
      <w:r>
        <w:t>.</w:t>
      </w:r>
    </w:p>
    <w:p w14:paraId="4FAADC9D" w14:textId="77777777" w:rsidR="00AA109E" w:rsidRDefault="00AA109E" w:rsidP="00AA109E"/>
    <w:p w14:paraId="68DE5C4F" w14:textId="77777777" w:rsidR="00AA109E" w:rsidRDefault="00AA109E" w:rsidP="00AA109E">
      <w:r>
        <w:t>Lūgums skatīt pielikumā esošos dokumentus un sniegt saskaņojumu līdz pirmdienas, 22.05.2023. plkst.9.00.</w:t>
      </w:r>
    </w:p>
    <w:p w14:paraId="35882468" w14:textId="77777777" w:rsidR="00AA109E" w:rsidRDefault="00AA109E" w:rsidP="00AA109E"/>
    <w:p w14:paraId="42E97E3A" w14:textId="77777777" w:rsidR="00AA109E" w:rsidRDefault="00AA109E" w:rsidP="00AA109E">
      <w:r>
        <w:t>Paldies jau iepriekš!</w:t>
      </w:r>
    </w:p>
    <w:p w14:paraId="129C45C0" w14:textId="77777777" w:rsidR="00AA109E" w:rsidRDefault="00AA109E" w:rsidP="00AA109E"/>
    <w:p w14:paraId="102C7F97" w14:textId="77777777" w:rsidR="00AA109E" w:rsidRDefault="00AA109E" w:rsidP="00AA109E"/>
    <w:tbl>
      <w:tblPr>
        <w:tblW w:w="0" w:type="auto"/>
        <w:tblCellMar>
          <w:left w:w="0" w:type="dxa"/>
          <w:right w:w="0" w:type="dxa"/>
        </w:tblCellMar>
        <w:tblLook w:val="04A0" w:firstRow="1" w:lastRow="0" w:firstColumn="1" w:lastColumn="0" w:noHBand="0" w:noVBand="1"/>
      </w:tblPr>
      <w:tblGrid>
        <w:gridCol w:w="3016"/>
        <w:gridCol w:w="5290"/>
      </w:tblGrid>
      <w:tr w:rsidR="00AA109E" w14:paraId="6EFE7B84" w14:textId="77777777" w:rsidTr="00AA109E">
        <w:tc>
          <w:tcPr>
            <w:tcW w:w="2689" w:type="dxa"/>
            <w:tcMar>
              <w:top w:w="0" w:type="dxa"/>
              <w:left w:w="108" w:type="dxa"/>
              <w:bottom w:w="0" w:type="dxa"/>
              <w:right w:w="108" w:type="dxa"/>
            </w:tcMar>
            <w:hideMark/>
          </w:tcPr>
          <w:p w14:paraId="1627771C" w14:textId="0D29C0D9" w:rsidR="00AA109E" w:rsidRDefault="00AA109E">
            <w:pPr>
              <w:rPr>
                <w:lang w:eastAsia="lv-LV"/>
                <w14:ligatures w14:val="none"/>
              </w:rPr>
            </w:pPr>
            <w:r>
              <w:rPr>
                <w:noProof/>
                <w:lang w:eastAsia="lv-LV"/>
                <w14:ligatures w14:val="none"/>
              </w:rPr>
              <w:drawing>
                <wp:inline distT="0" distB="0" distL="0" distR="0" wp14:anchorId="697A52CE" wp14:editId="606E93D2">
                  <wp:extent cx="1778000" cy="927100"/>
                  <wp:effectExtent l="0" t="0" r="0" b="6350"/>
                  <wp:docPr id="1348568547" name="Picture 5" descr="A picture containing screenshot,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568547" name="Picture 5" descr="A picture containing screenshot, black&#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78000" cy="927100"/>
                          </a:xfrm>
                          <a:prstGeom prst="rect">
                            <a:avLst/>
                          </a:prstGeom>
                          <a:noFill/>
                          <a:ln>
                            <a:noFill/>
                          </a:ln>
                        </pic:spPr>
                      </pic:pic>
                    </a:graphicData>
                  </a:graphic>
                </wp:inline>
              </w:drawing>
            </w:r>
          </w:p>
        </w:tc>
        <w:tc>
          <w:tcPr>
            <w:tcW w:w="5607" w:type="dxa"/>
            <w:tcMar>
              <w:top w:w="0" w:type="dxa"/>
              <w:left w:w="108" w:type="dxa"/>
              <w:bottom w:w="0" w:type="dxa"/>
              <w:right w:w="108" w:type="dxa"/>
            </w:tcMar>
            <w:hideMark/>
          </w:tcPr>
          <w:p w14:paraId="031129F1" w14:textId="77777777" w:rsidR="00AA109E" w:rsidRDefault="00AA109E">
            <w:pPr>
              <w:spacing w:line="252" w:lineRule="auto"/>
              <w:rPr>
                <w:rFonts w:ascii="Verdana" w:hAnsi="Verdana"/>
                <w:b/>
                <w:bCs/>
                <w:color w:val="155452"/>
                <w:sz w:val="18"/>
                <w:szCs w:val="18"/>
                <w:lang w:eastAsia="lv-LV"/>
                <w14:ligatures w14:val="none"/>
              </w:rPr>
            </w:pPr>
            <w:r>
              <w:rPr>
                <w:rFonts w:ascii="Verdana" w:hAnsi="Verdana"/>
                <w:b/>
                <w:bCs/>
                <w:color w:val="155452"/>
                <w:sz w:val="18"/>
                <w:szCs w:val="18"/>
                <w:lang w:eastAsia="lv-LV"/>
                <w14:ligatures w14:val="none"/>
              </w:rPr>
              <w:t>Līva Šnitko</w:t>
            </w:r>
          </w:p>
          <w:p w14:paraId="4482C1F1" w14:textId="77777777" w:rsidR="00AA109E" w:rsidRDefault="00AA109E">
            <w:pPr>
              <w:spacing w:line="252" w:lineRule="auto"/>
              <w:rPr>
                <w:rFonts w:ascii="Verdana" w:hAnsi="Verdana"/>
                <w:color w:val="000000"/>
                <w:sz w:val="18"/>
                <w:szCs w:val="18"/>
                <w:lang w:eastAsia="lv-LV"/>
                <w14:ligatures w14:val="none"/>
              </w:rPr>
            </w:pPr>
            <w:r>
              <w:rPr>
                <w:rFonts w:ascii="Verdana" w:hAnsi="Verdana"/>
                <w:color w:val="000000"/>
                <w:sz w:val="18"/>
                <w:szCs w:val="18"/>
                <w:lang w:eastAsia="lv-LV"/>
                <w14:ligatures w14:val="none"/>
              </w:rPr>
              <w:t>Klimata un enerģētikas ministrijas</w:t>
            </w:r>
          </w:p>
          <w:p w14:paraId="675707A7" w14:textId="77777777" w:rsidR="00AA109E" w:rsidRDefault="00AA109E">
            <w:pPr>
              <w:spacing w:line="252" w:lineRule="auto"/>
              <w:rPr>
                <w:rFonts w:ascii="Verdana" w:hAnsi="Verdana"/>
                <w:i/>
                <w:iCs/>
                <w:color w:val="000000"/>
                <w:sz w:val="18"/>
                <w:szCs w:val="18"/>
                <w:lang w:eastAsia="lv-LV"/>
                <w14:ligatures w14:val="none"/>
              </w:rPr>
            </w:pPr>
            <w:r>
              <w:rPr>
                <w:rFonts w:ascii="Verdana" w:hAnsi="Verdana"/>
                <w:i/>
                <w:iCs/>
                <w:color w:val="000000"/>
                <w:sz w:val="18"/>
                <w:szCs w:val="18"/>
                <w:lang w:eastAsia="lv-LV"/>
                <w14:ligatures w14:val="none"/>
              </w:rPr>
              <w:t>Enerģijas tirgus departamenta direktora vietniece</w:t>
            </w:r>
          </w:p>
          <w:p w14:paraId="10CD7EFE" w14:textId="77777777" w:rsidR="00AA109E" w:rsidRDefault="00AA109E">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 xml:space="preserve">T.: 63007334 | E.: </w:t>
            </w:r>
            <w:hyperlink r:id="rId19" w:history="1">
              <w:r>
                <w:rPr>
                  <w:rStyle w:val="Hyperlink"/>
                  <w:lang w:eastAsia="lv-LV"/>
                  <w14:ligatures w14:val="none"/>
                </w:rPr>
                <w:t>liva.snitko@kem.gov.lv</w:t>
              </w:r>
            </w:hyperlink>
            <w:r>
              <w:rPr>
                <w:color w:val="000000"/>
                <w:lang w:eastAsia="lv-LV"/>
                <w14:ligatures w14:val="none"/>
              </w:rPr>
              <w:t xml:space="preserve"> </w:t>
            </w:r>
          </w:p>
          <w:p w14:paraId="368D8A46" w14:textId="77777777" w:rsidR="00AA109E" w:rsidRDefault="00AA109E">
            <w:pPr>
              <w:spacing w:line="252" w:lineRule="auto"/>
              <w:rPr>
                <w:rFonts w:ascii="Verdana" w:hAnsi="Verdana"/>
                <w:sz w:val="18"/>
                <w:szCs w:val="18"/>
                <w:lang w:eastAsia="lv-LV"/>
                <w14:ligatures w14:val="none"/>
              </w:rPr>
            </w:pPr>
            <w:r>
              <w:rPr>
                <w:rFonts w:ascii="Verdana" w:hAnsi="Verdana"/>
                <w:color w:val="231F20"/>
                <w:sz w:val="18"/>
                <w:szCs w:val="18"/>
                <w:lang w:eastAsia="lv-LV"/>
                <w14:ligatures w14:val="none"/>
              </w:rPr>
              <w:t xml:space="preserve">Maskavas iela 165, Rīga, LV-1019 </w:t>
            </w:r>
            <w:hyperlink r:id="rId20" w:history="1">
              <w:r>
                <w:rPr>
                  <w:rStyle w:val="Hyperlink"/>
                  <w:rFonts w:ascii="Verdana" w:hAnsi="Verdana"/>
                  <w:sz w:val="18"/>
                  <w:szCs w:val="18"/>
                  <w:lang w:eastAsia="lv-LV"/>
                  <w14:ligatures w14:val="none"/>
                </w:rPr>
                <w:t>pasts@kem.gov.lv</w:t>
              </w:r>
            </w:hyperlink>
            <w:r>
              <w:rPr>
                <w:rFonts w:ascii="Verdana" w:hAnsi="Verdana"/>
                <w:color w:val="000000"/>
                <w:sz w:val="18"/>
                <w:szCs w:val="18"/>
                <w:lang w:eastAsia="lv-LV"/>
                <w14:ligatures w14:val="none"/>
              </w:rPr>
              <w:t xml:space="preserve">,  </w:t>
            </w:r>
            <w:hyperlink r:id="rId21" w:history="1">
              <w:r>
                <w:rPr>
                  <w:rStyle w:val="Hyperlink"/>
                  <w:rFonts w:ascii="Verdana" w:hAnsi="Verdana"/>
                  <w:sz w:val="18"/>
                  <w:szCs w:val="18"/>
                  <w:lang w:eastAsia="lv-LV"/>
                  <w14:ligatures w14:val="none"/>
                </w:rPr>
                <w:t>www.kem.gov.lv</w:t>
              </w:r>
            </w:hyperlink>
          </w:p>
        </w:tc>
      </w:tr>
    </w:tbl>
    <w:p w14:paraId="33D559DC" w14:textId="77777777" w:rsidR="00AA109E" w:rsidRDefault="00AA109E" w:rsidP="00AA109E">
      <w:pPr>
        <w:rPr>
          <w:lang w:eastAsia="lv-LV"/>
          <w14:ligatures w14:val="none"/>
        </w:rPr>
      </w:pPr>
    </w:p>
    <w:p w14:paraId="1AE51DC6" w14:textId="77777777" w:rsidR="00AA109E" w:rsidRDefault="00AA109E" w:rsidP="00AA109E"/>
    <w:p w14:paraId="62B3E807" w14:textId="77777777" w:rsidR="00AA109E" w:rsidRDefault="00AA109E" w:rsidP="00AA109E">
      <w:pPr>
        <w:outlineLvl w:val="0"/>
        <w:rPr>
          <w:lang w:eastAsia="lv-LV"/>
          <w14:ligatures w14:val="none"/>
        </w:rPr>
      </w:pPr>
      <w:proofErr w:type="spellStart"/>
      <w:r>
        <w:rPr>
          <w:b/>
          <w:bCs/>
          <w:lang w:eastAsia="lv-LV"/>
          <w14:ligatures w14:val="none"/>
        </w:rPr>
        <w:t>From</w:t>
      </w:r>
      <w:proofErr w:type="spellEnd"/>
      <w:r>
        <w:rPr>
          <w:b/>
          <w:bCs/>
          <w:lang w:eastAsia="lv-LV"/>
          <w14:ligatures w14:val="none"/>
        </w:rPr>
        <w:t>:</w:t>
      </w:r>
      <w:r>
        <w:rPr>
          <w:lang w:eastAsia="lv-LV"/>
          <w14:ligatures w14:val="none"/>
        </w:rPr>
        <w:t xml:space="preserve"> Inguna Dancīte &lt;</w:t>
      </w:r>
      <w:hyperlink r:id="rId22" w:history="1">
        <w:r>
          <w:rPr>
            <w:rStyle w:val="Hyperlink"/>
            <w:lang w:eastAsia="lv-LV"/>
            <w14:ligatures w14:val="none"/>
          </w:rPr>
          <w:t>inguna.dancite@fm.gov.lv</w:t>
        </w:r>
      </w:hyperlink>
      <w:r>
        <w:rPr>
          <w:lang w:eastAsia="lv-LV"/>
          <w14:ligatures w14:val="none"/>
        </w:rPr>
        <w:t xml:space="preserve">&gt; </w:t>
      </w:r>
      <w:proofErr w:type="spellStart"/>
      <w:r>
        <w:rPr>
          <w:b/>
          <w:bCs/>
          <w:lang w:eastAsia="lv-LV"/>
          <w14:ligatures w14:val="none"/>
        </w:rPr>
        <w:t>On</w:t>
      </w:r>
      <w:proofErr w:type="spellEnd"/>
      <w:r>
        <w:rPr>
          <w:b/>
          <w:bCs/>
          <w:lang w:eastAsia="lv-LV"/>
          <w14:ligatures w14:val="none"/>
        </w:rPr>
        <w:t xml:space="preserve"> </w:t>
      </w:r>
      <w:proofErr w:type="spellStart"/>
      <w:r>
        <w:rPr>
          <w:b/>
          <w:bCs/>
          <w:lang w:eastAsia="lv-LV"/>
          <w14:ligatures w14:val="none"/>
        </w:rPr>
        <w:t>Behalf</w:t>
      </w:r>
      <w:proofErr w:type="spellEnd"/>
      <w:r>
        <w:rPr>
          <w:b/>
          <w:bCs/>
          <w:lang w:eastAsia="lv-LV"/>
          <w14:ligatures w14:val="none"/>
        </w:rPr>
        <w:t xml:space="preserve"> </w:t>
      </w:r>
      <w:proofErr w:type="spellStart"/>
      <w:r>
        <w:rPr>
          <w:b/>
          <w:bCs/>
          <w:lang w:eastAsia="lv-LV"/>
          <w14:ligatures w14:val="none"/>
        </w:rPr>
        <w:t>Of</w:t>
      </w:r>
      <w:proofErr w:type="spellEnd"/>
      <w:r>
        <w:rPr>
          <w:b/>
          <w:bCs/>
          <w:lang w:eastAsia="lv-LV"/>
          <w14:ligatures w14:val="none"/>
        </w:rPr>
        <w:t xml:space="preserve"> </w:t>
      </w:r>
      <w:r>
        <w:rPr>
          <w:lang w:eastAsia="lv-LV"/>
          <w14:ligatures w14:val="none"/>
        </w:rPr>
        <w:t>Pasts</w:t>
      </w:r>
      <w:r>
        <w:rPr>
          <w:lang w:eastAsia="lv-LV"/>
          <w14:ligatures w14:val="none"/>
        </w:rPr>
        <w:br/>
      </w:r>
      <w:proofErr w:type="spellStart"/>
      <w:r>
        <w:rPr>
          <w:b/>
          <w:bCs/>
          <w:lang w:eastAsia="lv-LV"/>
          <w14:ligatures w14:val="none"/>
        </w:rPr>
        <w:t>Sent</w:t>
      </w:r>
      <w:proofErr w:type="spellEnd"/>
      <w:r>
        <w:rPr>
          <w:b/>
          <w:bCs/>
          <w:lang w:eastAsia="lv-LV"/>
          <w14:ligatures w14:val="none"/>
        </w:rPr>
        <w:t>:</w:t>
      </w:r>
      <w:r>
        <w:rPr>
          <w:lang w:eastAsia="lv-LV"/>
          <w14:ligatures w14:val="none"/>
        </w:rPr>
        <w:t xml:space="preserve"> </w:t>
      </w:r>
      <w:proofErr w:type="spellStart"/>
      <w:r>
        <w:rPr>
          <w:lang w:eastAsia="lv-LV"/>
          <w14:ligatures w14:val="none"/>
        </w:rPr>
        <w:t>Thursday</w:t>
      </w:r>
      <w:proofErr w:type="spellEnd"/>
      <w:r>
        <w:rPr>
          <w:lang w:eastAsia="lv-LV"/>
          <w14:ligatures w14:val="none"/>
        </w:rPr>
        <w:t xml:space="preserve">, </w:t>
      </w:r>
      <w:proofErr w:type="spellStart"/>
      <w:r>
        <w:rPr>
          <w:lang w:eastAsia="lv-LV"/>
          <w14:ligatures w14:val="none"/>
        </w:rPr>
        <w:t>May</w:t>
      </w:r>
      <w:proofErr w:type="spellEnd"/>
      <w:r>
        <w:rPr>
          <w:lang w:eastAsia="lv-LV"/>
          <w14:ligatures w14:val="none"/>
        </w:rPr>
        <w:t xml:space="preserve"> 18, 2023 2:14 PM</w:t>
      </w:r>
      <w:r>
        <w:rPr>
          <w:lang w:eastAsia="lv-LV"/>
          <w14:ligatures w14:val="none"/>
        </w:rPr>
        <w:br/>
      </w:r>
      <w:r>
        <w:rPr>
          <w:b/>
          <w:bCs/>
          <w:lang w:eastAsia="lv-LV"/>
          <w14:ligatures w14:val="none"/>
        </w:rPr>
        <w:t>To:</w:t>
      </w:r>
      <w:r>
        <w:rPr>
          <w:lang w:eastAsia="lv-LV"/>
          <w14:ligatures w14:val="none"/>
        </w:rPr>
        <w:t xml:space="preserve"> Klimata un enerģētikas ministrija &lt;</w:t>
      </w:r>
      <w:hyperlink r:id="rId23" w:history="1">
        <w:r>
          <w:rPr>
            <w:rStyle w:val="Hyperlink"/>
            <w:lang w:eastAsia="lv-LV"/>
            <w14:ligatures w14:val="none"/>
          </w:rPr>
          <w:t>pasts@kem.gov.lv</w:t>
        </w:r>
      </w:hyperlink>
      <w:r>
        <w:rPr>
          <w:lang w:eastAsia="lv-LV"/>
          <w14:ligatures w14:val="none"/>
        </w:rPr>
        <w:t>&gt;</w:t>
      </w:r>
      <w:r>
        <w:rPr>
          <w:lang w:eastAsia="lv-LV"/>
          <w14:ligatures w14:val="none"/>
        </w:rPr>
        <w:br/>
      </w:r>
      <w:proofErr w:type="spellStart"/>
      <w:r>
        <w:rPr>
          <w:b/>
          <w:bCs/>
          <w:lang w:eastAsia="lv-LV"/>
          <w14:ligatures w14:val="none"/>
        </w:rPr>
        <w:t>Cc</w:t>
      </w:r>
      <w:proofErr w:type="spellEnd"/>
      <w:r>
        <w:rPr>
          <w:b/>
          <w:bCs/>
          <w:lang w:eastAsia="lv-LV"/>
          <w14:ligatures w14:val="none"/>
        </w:rPr>
        <w:t>:</w:t>
      </w:r>
      <w:r>
        <w:rPr>
          <w:lang w:eastAsia="lv-LV"/>
          <w14:ligatures w14:val="none"/>
        </w:rPr>
        <w:t xml:space="preserve"> Ieva </w:t>
      </w:r>
      <w:proofErr w:type="spellStart"/>
      <w:r>
        <w:rPr>
          <w:lang w:eastAsia="lv-LV"/>
          <w14:ligatures w14:val="none"/>
        </w:rPr>
        <w:t>Braunfelde</w:t>
      </w:r>
      <w:proofErr w:type="spellEnd"/>
      <w:r>
        <w:rPr>
          <w:lang w:eastAsia="lv-LV"/>
          <w14:ligatures w14:val="none"/>
        </w:rPr>
        <w:t xml:space="preserve"> &lt;</w:t>
      </w:r>
      <w:hyperlink r:id="rId24" w:history="1">
        <w:r>
          <w:rPr>
            <w:rStyle w:val="Hyperlink"/>
            <w:lang w:eastAsia="lv-LV"/>
            <w14:ligatures w14:val="none"/>
          </w:rPr>
          <w:t>ieva.braunfelde@fm.gov.lv</w:t>
        </w:r>
      </w:hyperlink>
      <w:r>
        <w:rPr>
          <w:lang w:eastAsia="lv-LV"/>
          <w14:ligatures w14:val="none"/>
        </w:rPr>
        <w:t>&gt;; Agija Leitāne-Šķēle &lt;</w:t>
      </w:r>
      <w:hyperlink r:id="rId25" w:history="1">
        <w:r>
          <w:rPr>
            <w:rStyle w:val="Hyperlink"/>
            <w:lang w:eastAsia="lv-LV"/>
            <w14:ligatures w14:val="none"/>
          </w:rPr>
          <w:t>agija.leitane-</w:t>
        </w:r>
        <w:r>
          <w:rPr>
            <w:rStyle w:val="Hyperlink"/>
            <w:lang w:eastAsia="lv-LV"/>
            <w14:ligatures w14:val="none"/>
          </w:rPr>
          <w:lastRenderedPageBreak/>
          <w:t>skele@fm.gov.lv</w:t>
        </w:r>
      </w:hyperlink>
      <w:r>
        <w:rPr>
          <w:lang w:eastAsia="lv-LV"/>
          <w14:ligatures w14:val="none"/>
        </w:rPr>
        <w:t>&gt;; Ilze Āboliņa &lt;</w:t>
      </w:r>
      <w:hyperlink r:id="rId26" w:history="1">
        <w:r>
          <w:rPr>
            <w:rStyle w:val="Hyperlink"/>
            <w:lang w:eastAsia="lv-LV"/>
            <w14:ligatures w14:val="none"/>
          </w:rPr>
          <w:t>ilze.abolina@fm.gov.lv</w:t>
        </w:r>
      </w:hyperlink>
      <w:r>
        <w:rPr>
          <w:lang w:eastAsia="lv-LV"/>
          <w14:ligatures w14:val="none"/>
        </w:rPr>
        <w:t>&gt;; Andžela Aperčoje &lt;</w:t>
      </w:r>
      <w:hyperlink r:id="rId27" w:history="1">
        <w:r>
          <w:rPr>
            <w:rStyle w:val="Hyperlink"/>
            <w:lang w:eastAsia="lv-LV"/>
            <w14:ligatures w14:val="none"/>
          </w:rPr>
          <w:t>andzela.apercoje@fm.gov.lv</w:t>
        </w:r>
      </w:hyperlink>
      <w:r>
        <w:rPr>
          <w:lang w:eastAsia="lv-LV"/>
          <w14:ligatures w14:val="none"/>
        </w:rPr>
        <w:t>&gt;; Anželika Osipova &lt;</w:t>
      </w:r>
      <w:hyperlink r:id="rId28" w:history="1">
        <w:r>
          <w:rPr>
            <w:rStyle w:val="Hyperlink"/>
            <w:lang w:eastAsia="lv-LV"/>
            <w14:ligatures w14:val="none"/>
          </w:rPr>
          <w:t>anzelika.osipova@fm.gov.lv</w:t>
        </w:r>
      </w:hyperlink>
      <w:r>
        <w:rPr>
          <w:lang w:eastAsia="lv-LV"/>
          <w14:ligatures w14:val="none"/>
        </w:rPr>
        <w:t xml:space="preserve">&gt;; </w:t>
      </w:r>
      <w:hyperlink r:id="rId29" w:history="1">
        <w:r>
          <w:rPr>
            <w:rStyle w:val="Hyperlink"/>
            <w:lang w:eastAsia="lv-LV"/>
            <w14:ligatures w14:val="none"/>
          </w:rPr>
          <w:t>Anastasija.Kuznecova@vid.gov.lv</w:t>
        </w:r>
      </w:hyperlink>
      <w:r>
        <w:rPr>
          <w:lang w:eastAsia="lv-LV"/>
          <w14:ligatures w14:val="none"/>
        </w:rPr>
        <w:t>; Līva Šnitko &lt;</w:t>
      </w:r>
      <w:hyperlink r:id="rId30" w:history="1">
        <w:r>
          <w:rPr>
            <w:rStyle w:val="Hyperlink"/>
            <w:lang w:eastAsia="lv-LV"/>
            <w14:ligatures w14:val="none"/>
          </w:rPr>
          <w:t>Liva.Snitko@kem.gov.lv</w:t>
        </w:r>
      </w:hyperlink>
      <w:r>
        <w:rPr>
          <w:lang w:eastAsia="lv-LV"/>
          <w14:ligatures w14:val="none"/>
        </w:rPr>
        <w:t>&gt;</w:t>
      </w:r>
      <w:r>
        <w:rPr>
          <w:lang w:eastAsia="lv-LV"/>
          <w14:ligatures w14:val="none"/>
        </w:rPr>
        <w:br/>
      </w:r>
      <w:proofErr w:type="spellStart"/>
      <w:r>
        <w:rPr>
          <w:b/>
          <w:bCs/>
          <w:lang w:eastAsia="lv-LV"/>
          <w14:ligatures w14:val="none"/>
        </w:rPr>
        <w:t>Subject</w:t>
      </w:r>
      <w:proofErr w:type="spellEnd"/>
      <w:r>
        <w:rPr>
          <w:b/>
          <w:bCs/>
          <w:lang w:eastAsia="lv-LV"/>
          <w14:ligatures w14:val="none"/>
        </w:rPr>
        <w:t>:</w:t>
      </w:r>
      <w:r>
        <w:rPr>
          <w:lang w:eastAsia="lv-LV"/>
          <w14:ligatures w14:val="none"/>
        </w:rPr>
        <w:t xml:space="preserve"> FW: FM atzinums par precizēto lietu 23-A-1101 (Informatīvais ziņojums "Par mērķēta un automatizēta atbalsta sistēmas izstrādi energoresursu sadārdzinājuma segšanai mājsaimniecībām ar zemu un vidēji zemu ienākumu līmeni”)</w:t>
      </w:r>
    </w:p>
    <w:p w14:paraId="2AD9501A" w14:textId="77777777" w:rsidR="00AA109E" w:rsidRDefault="00AA109E" w:rsidP="00AA109E"/>
    <w:p w14:paraId="6DE2BD13" w14:textId="77777777" w:rsidR="00AA109E" w:rsidRDefault="00AA109E" w:rsidP="00AA109E">
      <w:pPr>
        <w:shd w:val="clear" w:color="auto" w:fill="FFEB9C"/>
        <w:spacing w:line="240" w:lineRule="atLeast"/>
        <w:rPr>
          <w:color w:val="000000"/>
          <w:sz w:val="20"/>
          <w:szCs w:val="20"/>
          <w:lang w:eastAsia="lv-LV"/>
          <w14:ligatures w14:val="none"/>
        </w:rPr>
      </w:pPr>
      <w:r>
        <w:rPr>
          <w:b/>
          <w:bCs/>
          <w:color w:val="9C6500"/>
          <w:sz w:val="20"/>
          <w:szCs w:val="20"/>
          <w:lang w:eastAsia="lv-LV"/>
          <w14:ligatures w14:val="none"/>
        </w:rPr>
        <w:t>INFORMĀCIJA:</w:t>
      </w:r>
      <w:r>
        <w:rPr>
          <w:b/>
          <w:bCs/>
          <w:color w:val="000000"/>
          <w:sz w:val="20"/>
          <w:szCs w:val="20"/>
          <w:lang w:eastAsia="lv-LV"/>
          <w14:ligatures w14:val="none"/>
        </w:rPr>
        <w:t xml:space="preserve"> Šis e-pasts ir nosūtīts no adreses, kura nepieder Jūsu organizācijai.</w:t>
      </w:r>
    </w:p>
    <w:p w14:paraId="2E7C749E" w14:textId="77777777" w:rsidR="00AA109E" w:rsidRDefault="00AA109E" w:rsidP="00AA109E">
      <w:pPr>
        <w:rPr>
          <w:lang w:eastAsia="lv-LV"/>
          <w14:ligatures w14:val="none"/>
        </w:rPr>
      </w:pPr>
    </w:p>
    <w:p w14:paraId="7792AED5" w14:textId="77777777" w:rsidR="00AA109E" w:rsidRDefault="00AA109E" w:rsidP="00AA109E">
      <w:r>
        <w:t>18.05.2023.  Nr. 10.1-6/7-1/242</w:t>
      </w:r>
    </w:p>
    <w:p w14:paraId="514A0EA0" w14:textId="77777777" w:rsidR="00AA109E" w:rsidRDefault="00AA109E" w:rsidP="00AA109E"/>
    <w:p w14:paraId="211FE3AC" w14:textId="77777777" w:rsidR="00AA109E" w:rsidRDefault="00AA109E" w:rsidP="00AA109E">
      <w:pPr>
        <w:jc w:val="both"/>
        <w:rPr>
          <w:rFonts w:ascii="Times New Roman" w:hAnsi="Times New Roman" w:cs="Times New Roman"/>
          <w:sz w:val="24"/>
          <w:szCs w:val="24"/>
          <w14:ligatures w14:val="none"/>
        </w:rPr>
      </w:pPr>
      <w:r>
        <w:rPr>
          <w:rFonts w:ascii="Times New Roman" w:hAnsi="Times New Roman" w:cs="Times New Roman"/>
          <w:sz w:val="24"/>
          <w:szCs w:val="24"/>
          <w14:ligatures w14:val="none"/>
        </w:rPr>
        <w:t>Labdien!</w:t>
      </w:r>
    </w:p>
    <w:p w14:paraId="5F6E0544" w14:textId="77777777" w:rsidR="00AA109E" w:rsidRDefault="00AA109E" w:rsidP="00AA109E">
      <w:pPr>
        <w:jc w:val="both"/>
        <w:rPr>
          <w:rFonts w:ascii="Times New Roman" w:hAnsi="Times New Roman" w:cs="Times New Roman"/>
          <w:sz w:val="24"/>
          <w:szCs w:val="24"/>
          <w14:ligatures w14:val="none"/>
        </w:rPr>
      </w:pPr>
    </w:p>
    <w:p w14:paraId="1ACCDBFF" w14:textId="77777777" w:rsidR="00AA109E" w:rsidRDefault="00AA109E" w:rsidP="00AA109E">
      <w:pPr>
        <w:jc w:val="both"/>
        <w:rPr>
          <w:rFonts w:ascii="Times New Roman" w:hAnsi="Times New Roman" w:cs="Times New Roman"/>
          <w:sz w:val="24"/>
          <w:szCs w:val="24"/>
          <w14:ligatures w14:val="none"/>
        </w:rPr>
      </w:pPr>
      <w:r>
        <w:rPr>
          <w:rFonts w:ascii="Times New Roman" w:hAnsi="Times New Roman" w:cs="Times New Roman"/>
          <w:sz w:val="24"/>
          <w:szCs w:val="24"/>
          <w14:ligatures w14:val="none"/>
        </w:rPr>
        <w:t xml:space="preserve">Finanšu ministrija atbilstoši kompetencei ir izskatījusi Klimata un enerģētikas ministrijas precizēto informatīvā ziņojuma projektu “Par mērķēta un automatizēta atbalsta sistēmas izstrādi energoresursu sadārdzinājuma segšanai mājsaimniecībām ar zemu un vidēji zemu ienākumu līmeni” (23-TA-1101), MK sēdes </w:t>
      </w:r>
      <w:proofErr w:type="spellStart"/>
      <w:r>
        <w:rPr>
          <w:rFonts w:ascii="Times New Roman" w:hAnsi="Times New Roman" w:cs="Times New Roman"/>
          <w:sz w:val="24"/>
          <w:szCs w:val="24"/>
          <w14:ligatures w14:val="none"/>
        </w:rPr>
        <w:t>protokollēmuma</w:t>
      </w:r>
      <w:proofErr w:type="spellEnd"/>
      <w:r>
        <w:rPr>
          <w:rFonts w:ascii="Times New Roman" w:hAnsi="Times New Roman" w:cs="Times New Roman"/>
          <w:sz w:val="24"/>
          <w:szCs w:val="24"/>
          <w14:ligatures w14:val="none"/>
        </w:rPr>
        <w:t xml:space="preserve"> projektu, ka arī š.g. 18.maijā elektroniski atsūtīto precizēto</w:t>
      </w:r>
      <w:r>
        <w:rPr>
          <w:rFonts w:ascii="Times New Roman" w:hAnsi="Times New Roman" w:cs="Times New Roman"/>
          <w:sz w:val="24"/>
          <w:szCs w:val="24"/>
        </w:rPr>
        <w:t xml:space="preserve"> </w:t>
      </w:r>
      <w:r>
        <w:rPr>
          <w:rFonts w:ascii="Times New Roman" w:hAnsi="Times New Roman" w:cs="Times New Roman"/>
          <w:sz w:val="24"/>
          <w:szCs w:val="24"/>
          <w14:ligatures w14:val="none"/>
        </w:rPr>
        <w:t xml:space="preserve">informatīvā ziņojuma un MK sēdes </w:t>
      </w:r>
      <w:proofErr w:type="spellStart"/>
      <w:r>
        <w:rPr>
          <w:rFonts w:ascii="Times New Roman" w:hAnsi="Times New Roman" w:cs="Times New Roman"/>
          <w:sz w:val="24"/>
          <w:szCs w:val="24"/>
          <w14:ligatures w14:val="none"/>
        </w:rPr>
        <w:t>protokollēmuma</w:t>
      </w:r>
      <w:proofErr w:type="spellEnd"/>
      <w:r>
        <w:rPr>
          <w:rFonts w:ascii="Times New Roman" w:hAnsi="Times New Roman" w:cs="Times New Roman"/>
          <w:sz w:val="24"/>
          <w:szCs w:val="24"/>
          <w14:ligatures w14:val="none"/>
        </w:rPr>
        <w:t xml:space="preserve"> projektu, un izsaka šādus iebildumus.</w:t>
      </w:r>
    </w:p>
    <w:p w14:paraId="40207464" w14:textId="77777777" w:rsidR="00AA109E" w:rsidRDefault="00AA109E" w:rsidP="00AA109E">
      <w:pPr>
        <w:rPr>
          <w14:ligatures w14:val="none"/>
        </w:rPr>
      </w:pPr>
    </w:p>
    <w:p w14:paraId="381E075B" w14:textId="77777777" w:rsidR="00AA109E" w:rsidRDefault="00AA109E" w:rsidP="00AA109E">
      <w:pPr>
        <w:rPr>
          <w:rFonts w:ascii="Times New Roman" w:hAnsi="Times New Roman" w:cs="Times New Roman"/>
          <w:b/>
          <w:bCs/>
          <w:sz w:val="24"/>
          <w:szCs w:val="24"/>
        </w:rPr>
      </w:pPr>
      <w:r>
        <w:rPr>
          <w:rFonts w:ascii="Times New Roman" w:hAnsi="Times New Roman" w:cs="Times New Roman"/>
          <w:b/>
          <w:bCs/>
          <w:sz w:val="24"/>
          <w:szCs w:val="24"/>
        </w:rPr>
        <w:t>Iebildumi par informatīvo ziņojumu.</w:t>
      </w:r>
    </w:p>
    <w:p w14:paraId="730CFE87" w14:textId="77777777" w:rsidR="00AA109E" w:rsidRDefault="00AA109E" w:rsidP="00AA109E">
      <w:pPr>
        <w:rPr>
          <w:rFonts w:ascii="Times New Roman" w:hAnsi="Times New Roman" w:cs="Times New Roman"/>
          <w:sz w:val="24"/>
          <w:szCs w:val="24"/>
        </w:rPr>
      </w:pPr>
    </w:p>
    <w:p w14:paraId="548D8464" w14:textId="77777777" w:rsidR="00AA109E" w:rsidRDefault="00AA109E" w:rsidP="00AA109E">
      <w:pPr>
        <w:rPr>
          <w:rFonts w:ascii="Times New Roman" w:hAnsi="Times New Roman" w:cs="Times New Roman"/>
          <w:sz w:val="24"/>
          <w:szCs w:val="24"/>
        </w:rPr>
      </w:pPr>
      <w:r>
        <w:rPr>
          <w:rFonts w:ascii="Times New Roman" w:hAnsi="Times New Roman" w:cs="Times New Roman"/>
          <w:sz w:val="24"/>
          <w:szCs w:val="24"/>
        </w:rPr>
        <w:t xml:space="preserve">1.2. </w:t>
      </w:r>
      <w:bookmarkStart w:id="1" w:name="_Toc132893649"/>
      <w:r>
        <w:rPr>
          <w:rFonts w:ascii="Times New Roman" w:hAnsi="Times New Roman" w:cs="Times New Roman"/>
          <w:b/>
          <w:bCs/>
          <w:sz w:val="24"/>
          <w:szCs w:val="24"/>
        </w:rPr>
        <w:t>Mājsaimniecības ienākumu novērtēšana</w:t>
      </w:r>
      <w:bookmarkEnd w:id="1"/>
      <w:r>
        <w:rPr>
          <w:rFonts w:ascii="Times New Roman" w:hAnsi="Times New Roman" w:cs="Times New Roman"/>
          <w:b/>
          <w:bCs/>
          <w:sz w:val="24"/>
          <w:szCs w:val="24"/>
        </w:rPr>
        <w:t xml:space="preserve"> sadaļā lūdzam dzēst otras rindkopas otra teikuma beigu frāzi “</w:t>
      </w:r>
      <w:r>
        <w:rPr>
          <w:rFonts w:ascii="Times New Roman" w:hAnsi="Times New Roman" w:cs="Times New Roman"/>
          <w:sz w:val="24"/>
          <w:szCs w:val="24"/>
        </w:rPr>
        <w:t>kā arī informācija par no fizisko personu ienākumiem pirms nodokļu nomaksas ieturētajiem nodokļiem</w:t>
      </w:r>
      <w:r>
        <w:rPr>
          <w:rFonts w:ascii="Times New Roman" w:hAnsi="Times New Roman" w:cs="Times New Roman"/>
          <w:sz w:val="24"/>
          <w:szCs w:val="24"/>
          <w:lang w:eastAsia="lv-LV"/>
        </w:rPr>
        <w:t>”, jo iepriekšējā versijā Valsts ieņēmumu dienests (turpmāk – VID) jau saskaņojis dzēšanu. Ņemot vērā to,</w:t>
      </w:r>
      <w:r>
        <w:rPr>
          <w:rFonts w:ascii="Times New Roman" w:hAnsi="Times New Roman" w:cs="Times New Roman"/>
          <w:sz w:val="24"/>
          <w:szCs w:val="24"/>
        </w:rPr>
        <w:t xml:space="preserve"> ka nodokļi var tikt pārrēķināti, iesniedzot gada ienākumu deklarāciju, piemēram, ņemot vērā piemērotā un faktiski piemērojamā diferencētā neapliekamā minimuma apmēru, piemērotās un piemērojamās iedzīvotāju ienākuma nodokļa likmes atšķirību.</w:t>
      </w:r>
    </w:p>
    <w:p w14:paraId="541CDA33" w14:textId="77777777" w:rsidR="00AA109E" w:rsidRDefault="00AA109E" w:rsidP="00AA109E">
      <w:pPr>
        <w:rPr>
          <w:rFonts w:ascii="Times New Roman" w:hAnsi="Times New Roman" w:cs="Times New Roman"/>
          <w:sz w:val="24"/>
          <w:szCs w:val="24"/>
        </w:rPr>
      </w:pPr>
    </w:p>
    <w:p w14:paraId="71EBC99D" w14:textId="77777777" w:rsidR="00AA109E" w:rsidRDefault="00AA109E" w:rsidP="00AA109E">
      <w:pPr>
        <w:rPr>
          <w:rFonts w:ascii="Times New Roman" w:hAnsi="Times New Roman" w:cs="Times New Roman"/>
          <w:sz w:val="24"/>
          <w:szCs w:val="24"/>
        </w:rPr>
      </w:pPr>
      <w:r>
        <w:rPr>
          <w:rFonts w:ascii="Times New Roman" w:hAnsi="Times New Roman" w:cs="Times New Roman"/>
          <w:sz w:val="24"/>
          <w:szCs w:val="24"/>
        </w:rPr>
        <w:t xml:space="preserve">2.1.1. </w:t>
      </w:r>
      <w:r>
        <w:rPr>
          <w:rFonts w:ascii="Times New Roman" w:hAnsi="Times New Roman" w:cs="Times New Roman"/>
          <w:b/>
          <w:bCs/>
          <w:sz w:val="24"/>
          <w:szCs w:val="24"/>
        </w:rPr>
        <w:t>Biznesa prasības 6. sadaļā</w:t>
      </w:r>
      <w:r>
        <w:rPr>
          <w:rFonts w:ascii="Times New Roman" w:hAnsi="Times New Roman" w:cs="Times New Roman"/>
          <w:sz w:val="24"/>
          <w:szCs w:val="24"/>
        </w:rPr>
        <w:t xml:space="preserve"> </w:t>
      </w:r>
      <w:r>
        <w:rPr>
          <w:rFonts w:ascii="Times New Roman" w:hAnsi="Times New Roman" w:cs="Times New Roman"/>
          <w:b/>
          <w:bCs/>
          <w:sz w:val="24"/>
          <w:szCs w:val="24"/>
        </w:rPr>
        <w:t xml:space="preserve">Integrācija ar VID un VSAA datiem </w:t>
      </w:r>
      <w:r>
        <w:rPr>
          <w:rFonts w:ascii="Times New Roman" w:hAnsi="Times New Roman" w:cs="Times New Roman"/>
          <w:sz w:val="24"/>
          <w:szCs w:val="24"/>
        </w:rPr>
        <w:t>iepriekš nebija piebildes “kā arī datus par no fizisko personu ienākumiem ieturētajiem nodokļiem, ko ieturējuši ienākumu izmaksātāji”. Nepiekrītam šādam papildinājumam, jo VID esošajā risinājumā nav paredzēts sniegt datus arī par aprēķinātiem nodokļiem. Jo ir faktori, kas var ietekmēt uz nodokļu pārrēķinu, iesniedzot gada ienākumu deklarāciju, piemēram, ņemot vērā piemērotā un faktiski piemērojamā diferencētā neapliekamā minimuma apmēru, piemērotās un piemērojamās iedzīvotāju ienākuma nodokļa likmes atšķirību. Lūdzam svītrot augstāk minēto piebildi.</w:t>
      </w:r>
    </w:p>
    <w:p w14:paraId="7DA28C3C" w14:textId="77777777" w:rsidR="00AA109E" w:rsidRDefault="00AA109E" w:rsidP="00AA109E">
      <w:pPr>
        <w:rPr>
          <w:rFonts w:ascii="Times New Roman" w:hAnsi="Times New Roman" w:cs="Times New Roman"/>
          <w:sz w:val="24"/>
          <w:szCs w:val="24"/>
        </w:rPr>
      </w:pPr>
    </w:p>
    <w:p w14:paraId="5FEAD1E8" w14:textId="77777777" w:rsidR="00AA109E" w:rsidRDefault="00AA109E" w:rsidP="00AA109E">
      <w:pPr>
        <w:jc w:val="both"/>
        <w:rPr>
          <w:rFonts w:ascii="Times New Roman" w:hAnsi="Times New Roman" w:cs="Times New Roman"/>
          <w:sz w:val="24"/>
          <w:szCs w:val="24"/>
        </w:rPr>
      </w:pPr>
      <w:r>
        <w:rPr>
          <w:rFonts w:ascii="Times New Roman" w:hAnsi="Times New Roman" w:cs="Times New Roman"/>
          <w:sz w:val="24"/>
          <w:szCs w:val="24"/>
        </w:rPr>
        <w:t xml:space="preserve">1.2 </w:t>
      </w:r>
      <w:r>
        <w:rPr>
          <w:rFonts w:ascii="Times New Roman" w:hAnsi="Times New Roman" w:cs="Times New Roman"/>
          <w:b/>
          <w:bCs/>
          <w:sz w:val="24"/>
          <w:szCs w:val="24"/>
        </w:rPr>
        <w:t>“Mājsaimniecības ienākumu novērtēšana</w:t>
      </w:r>
      <w:r>
        <w:rPr>
          <w:rFonts w:ascii="Times New Roman" w:hAnsi="Times New Roman" w:cs="Times New Roman"/>
          <w:sz w:val="24"/>
          <w:szCs w:val="24"/>
        </w:rPr>
        <w:t>” pirmspēdējā rindkopā ir teikts: “Tāpat ir gadījumi, kad peļņas faktiski nav, ir zaudējumi, bet nauda bija saņemta, šajā gadījumā personai nav pienākums iesniegt deklarāciju, un gada ienākumu deklarācijā arī nav jādeklarē šis darījums, jo tas nav neapliekamais ienākums.”</w:t>
      </w:r>
    </w:p>
    <w:p w14:paraId="4E8391B7" w14:textId="77777777" w:rsidR="00AA109E" w:rsidRDefault="00AA109E" w:rsidP="00AA109E">
      <w:pPr>
        <w:jc w:val="both"/>
        <w:rPr>
          <w:rFonts w:ascii="Times New Roman" w:hAnsi="Times New Roman" w:cs="Times New Roman"/>
          <w:sz w:val="24"/>
          <w:szCs w:val="24"/>
        </w:rPr>
      </w:pPr>
      <w:r>
        <w:rPr>
          <w:rFonts w:ascii="Times New Roman" w:hAnsi="Times New Roman" w:cs="Times New Roman"/>
          <w:sz w:val="24"/>
          <w:szCs w:val="24"/>
        </w:rPr>
        <w:t>Saskaņā ar likuma “Par iedzīvotāju ienākuma nodokli” 1.panta pirmo daļu Iedzīvotāju ienākuma nodoklis (turpmāk — nodoklis) ir nodoklis, ar ko apliek fiziskās personas gūtos ienākumus, un tas sastāv no:</w:t>
      </w:r>
    </w:p>
    <w:p w14:paraId="2879EA8E" w14:textId="77777777" w:rsidR="00AA109E" w:rsidRDefault="00AA109E" w:rsidP="00AA109E">
      <w:pPr>
        <w:ind w:firstLine="720"/>
        <w:jc w:val="both"/>
        <w:rPr>
          <w:rFonts w:ascii="Times New Roman" w:hAnsi="Times New Roman" w:cs="Times New Roman"/>
          <w:sz w:val="24"/>
          <w:szCs w:val="24"/>
        </w:rPr>
      </w:pPr>
      <w:r>
        <w:rPr>
          <w:rFonts w:ascii="Times New Roman" w:hAnsi="Times New Roman" w:cs="Times New Roman"/>
          <w:sz w:val="24"/>
          <w:szCs w:val="24"/>
        </w:rPr>
        <w:t>- algas nodokļa, ko par darbinieka gūtajiem ienākumiem aprēķina un maksā darba devējs;</w:t>
      </w:r>
    </w:p>
    <w:p w14:paraId="68281197" w14:textId="77777777" w:rsidR="00AA109E" w:rsidRDefault="00AA109E" w:rsidP="00AA109E">
      <w:pPr>
        <w:ind w:firstLine="720"/>
        <w:jc w:val="both"/>
        <w:rPr>
          <w:rFonts w:ascii="Times New Roman" w:hAnsi="Times New Roman" w:cs="Times New Roman"/>
          <w:sz w:val="24"/>
          <w:szCs w:val="24"/>
        </w:rPr>
      </w:pPr>
      <w:r>
        <w:rPr>
          <w:rFonts w:ascii="Times New Roman" w:hAnsi="Times New Roman" w:cs="Times New Roman"/>
          <w:sz w:val="24"/>
          <w:szCs w:val="24"/>
        </w:rPr>
        <w:t>- nodokļa par ienākumiem no saimnieciskās darbības, ja tie nav uzņēmumu ienākuma nodokļa objekts, un nodokļa no citiem ienākuma avotiem;</w:t>
      </w:r>
    </w:p>
    <w:p w14:paraId="6437BD0C" w14:textId="77777777" w:rsidR="00AA109E" w:rsidRDefault="00AA109E" w:rsidP="00AA109E">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 nodokļa par ienākumu no kapitāla, tajā skaitā nodokļa no kapitāla pieauguma;</w:t>
      </w:r>
    </w:p>
    <w:p w14:paraId="495C647A" w14:textId="77777777" w:rsidR="00AA109E" w:rsidRDefault="00AA109E" w:rsidP="00AA109E">
      <w:pPr>
        <w:ind w:firstLine="720"/>
        <w:jc w:val="both"/>
        <w:rPr>
          <w:rFonts w:ascii="Times New Roman" w:hAnsi="Times New Roman" w:cs="Times New Roman"/>
          <w:sz w:val="24"/>
          <w:szCs w:val="24"/>
        </w:rPr>
      </w:pPr>
      <w:r>
        <w:rPr>
          <w:rFonts w:ascii="Times New Roman" w:hAnsi="Times New Roman" w:cs="Times New Roman"/>
          <w:sz w:val="24"/>
          <w:szCs w:val="24"/>
        </w:rPr>
        <w:t>- patentmaksas par atsevišķu veidu saimnieciskās darbības veikšanu;</w:t>
      </w:r>
    </w:p>
    <w:p w14:paraId="78878478" w14:textId="77777777" w:rsidR="00AA109E" w:rsidRDefault="00AA109E" w:rsidP="00AA109E">
      <w:pPr>
        <w:ind w:firstLine="72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mikrouzņēmumu</w:t>
      </w:r>
      <w:proofErr w:type="spellEnd"/>
      <w:r>
        <w:rPr>
          <w:rFonts w:ascii="Times New Roman" w:hAnsi="Times New Roman" w:cs="Times New Roman"/>
          <w:sz w:val="24"/>
          <w:szCs w:val="24"/>
        </w:rPr>
        <w:t xml:space="preserve"> nodokļa daļas atbilstoši </w:t>
      </w:r>
      <w:proofErr w:type="spellStart"/>
      <w:r>
        <w:rPr>
          <w:rFonts w:ascii="Times New Roman" w:hAnsi="Times New Roman" w:cs="Times New Roman"/>
          <w:sz w:val="24"/>
          <w:szCs w:val="24"/>
        </w:rPr>
        <w:t>Mikrouzņēmumu</w:t>
      </w:r>
      <w:proofErr w:type="spellEnd"/>
      <w:r>
        <w:rPr>
          <w:rFonts w:ascii="Times New Roman" w:hAnsi="Times New Roman" w:cs="Times New Roman"/>
          <w:sz w:val="24"/>
          <w:szCs w:val="24"/>
        </w:rPr>
        <w:t xml:space="preserve"> nodokļa likumam;</w:t>
      </w:r>
    </w:p>
    <w:p w14:paraId="01F1DBDF" w14:textId="77777777" w:rsidR="00AA109E" w:rsidRDefault="00AA109E" w:rsidP="00AA109E">
      <w:pPr>
        <w:ind w:firstLine="720"/>
        <w:jc w:val="both"/>
        <w:rPr>
          <w:rFonts w:ascii="Times New Roman" w:hAnsi="Times New Roman" w:cs="Times New Roman"/>
          <w:sz w:val="24"/>
          <w:szCs w:val="24"/>
        </w:rPr>
      </w:pPr>
      <w:r>
        <w:rPr>
          <w:rFonts w:ascii="Times New Roman" w:hAnsi="Times New Roman" w:cs="Times New Roman"/>
          <w:sz w:val="24"/>
          <w:szCs w:val="24"/>
        </w:rPr>
        <w:t>- sezonas laukstrādnieku ienākuma nodokļa.</w:t>
      </w:r>
    </w:p>
    <w:p w14:paraId="368C9942" w14:textId="77777777" w:rsidR="00AA109E" w:rsidRDefault="00AA109E" w:rsidP="00AA109E">
      <w:pPr>
        <w:jc w:val="both"/>
        <w:rPr>
          <w:rFonts w:ascii="Times New Roman" w:hAnsi="Times New Roman" w:cs="Times New Roman"/>
          <w:sz w:val="24"/>
          <w:szCs w:val="24"/>
        </w:rPr>
      </w:pPr>
      <w:r>
        <w:rPr>
          <w:rFonts w:ascii="Times New Roman" w:hAnsi="Times New Roman" w:cs="Times New Roman"/>
          <w:sz w:val="24"/>
          <w:szCs w:val="24"/>
        </w:rPr>
        <w:t>          Tādējādi ar nodokli apliek fiziskās personas ienākumus, nevis “peļņu” kā norādīts informatīvā ziņojuma 5.lpp. pirmajā rindkopā.</w:t>
      </w:r>
    </w:p>
    <w:p w14:paraId="4AE04901" w14:textId="77777777" w:rsidR="00AA109E" w:rsidRDefault="00AA109E" w:rsidP="00AA109E">
      <w:pPr>
        <w:jc w:val="both"/>
        <w:rPr>
          <w:rFonts w:ascii="Times New Roman" w:hAnsi="Times New Roman" w:cs="Times New Roman"/>
          <w:sz w:val="24"/>
          <w:szCs w:val="24"/>
        </w:rPr>
      </w:pPr>
      <w:r>
        <w:rPr>
          <w:rFonts w:ascii="Times New Roman" w:hAnsi="Times New Roman" w:cs="Times New Roman"/>
          <w:sz w:val="24"/>
          <w:szCs w:val="24"/>
        </w:rPr>
        <w:t xml:space="preserve">          Saskaņā ar likuma “Par iedzīvotāju ienākuma nodokli” 1.panta otro daļu nodoklis tiek aprēķināts un iemaksāts budžetā divējādā kārtībā: avansā, arī algas nodokļa veidā, un rezumējošā kārtībā, sastādot gada ienākumu deklarāciju (turpmāk — deklarācija), arī </w:t>
      </w:r>
      <w:proofErr w:type="spellStart"/>
      <w:r>
        <w:rPr>
          <w:rFonts w:ascii="Times New Roman" w:hAnsi="Times New Roman" w:cs="Times New Roman"/>
          <w:sz w:val="24"/>
          <w:szCs w:val="24"/>
        </w:rPr>
        <w:t>mikrouzņēmumu</w:t>
      </w:r>
      <w:proofErr w:type="spellEnd"/>
      <w:r>
        <w:rPr>
          <w:rFonts w:ascii="Times New Roman" w:hAnsi="Times New Roman" w:cs="Times New Roman"/>
          <w:sz w:val="24"/>
          <w:szCs w:val="24"/>
        </w:rPr>
        <w:t xml:space="preserve"> nodokļa un samazinātās patentmaksas veidā, savukārt atbilstoši šā likums 19.panta 5.</w:t>
      </w:r>
      <w:r>
        <w:rPr>
          <w:rFonts w:ascii="Times New Roman" w:hAnsi="Times New Roman" w:cs="Times New Roman"/>
          <w:sz w:val="24"/>
          <w:szCs w:val="24"/>
          <w:vertAlign w:val="superscript"/>
        </w:rPr>
        <w:t>2</w:t>
      </w:r>
      <w:r>
        <w:rPr>
          <w:rFonts w:ascii="Times New Roman" w:hAnsi="Times New Roman" w:cs="Times New Roman"/>
          <w:sz w:val="24"/>
          <w:szCs w:val="24"/>
        </w:rPr>
        <w:t xml:space="preserve"> daļai maksātājs, kurš gūst ienākumu no kapitāla pieauguma, iesniedz deklarāciju par ienākumu no kapitāla.</w:t>
      </w:r>
    </w:p>
    <w:p w14:paraId="195D758C" w14:textId="77777777" w:rsidR="00AA109E" w:rsidRDefault="00AA109E" w:rsidP="00AA109E">
      <w:pPr>
        <w:jc w:val="both"/>
        <w:rPr>
          <w:rFonts w:ascii="Verdana" w:hAnsi="Verdana"/>
          <w:color w:val="44546A"/>
          <w:sz w:val="20"/>
          <w:szCs w:val="20"/>
        </w:rPr>
      </w:pPr>
      <w:r>
        <w:rPr>
          <w:rFonts w:ascii="Times New Roman" w:hAnsi="Times New Roman" w:cs="Times New Roman"/>
          <w:sz w:val="24"/>
          <w:szCs w:val="24"/>
        </w:rPr>
        <w:t>          Tādējādi fiziskā persona, kas gūst ienākumus no kapitāla pieaugums iesniedz deklarāciju par ienākumu no kapitāla, savukārt pārējos gadījumos maksā nodokli rezumējošā kārtībā iesniedz gada ienākumu deklarāciju</w:t>
      </w:r>
      <w:r>
        <w:rPr>
          <w:rFonts w:ascii="Verdana" w:hAnsi="Verdana"/>
          <w:color w:val="44546A"/>
          <w:sz w:val="20"/>
          <w:szCs w:val="20"/>
        </w:rPr>
        <w:t xml:space="preserve">. </w:t>
      </w:r>
    </w:p>
    <w:p w14:paraId="31732898" w14:textId="77777777" w:rsidR="00AA109E" w:rsidRDefault="00AA109E" w:rsidP="00AA109E">
      <w:pPr>
        <w:ind w:firstLine="720"/>
        <w:jc w:val="both"/>
        <w:rPr>
          <w:rFonts w:ascii="Times New Roman" w:hAnsi="Times New Roman" w:cs="Times New Roman"/>
          <w:sz w:val="24"/>
          <w:szCs w:val="24"/>
        </w:rPr>
      </w:pPr>
      <w:r>
        <w:rPr>
          <w:rFonts w:ascii="Times New Roman" w:hAnsi="Times New Roman" w:cs="Times New Roman"/>
          <w:sz w:val="24"/>
          <w:szCs w:val="24"/>
        </w:rPr>
        <w:t>Lūdzu izteikt teikumu jaunā redakcijā: ”Ja persona saņem ieņēmumus no kapitāla pieauguma, piemēram, janvārī, bet deklarāciju par ienākumu no kapitāla ir nepieciešams aizpildīt no aprīļa, ja ienākumi (ieņēmumi mīnus izdevumi) ir 1000 eiro un vairāk, vai tikai no nākama gada janvāra, ja ienākumi  nesasniedz 1000 eiro, var veidoties pat gadu ilga nobīde. Tāpat, ir gadījumi, kad ienākumu no kapitāla pieauguma faktiski nav, ir zaudējumi, bet nauda bija saņemta, šajā gadījumā personai nav pienākums iesniegt deklarāciju par ienākumu no kapitāla, un gada ienākumu deklarācijā arī nav jādeklarē šis darījums”.</w:t>
      </w:r>
    </w:p>
    <w:p w14:paraId="29E9138E" w14:textId="77777777" w:rsidR="00AA109E" w:rsidRDefault="00AA109E" w:rsidP="00AA109E">
      <w:pPr>
        <w:jc w:val="both"/>
        <w:rPr>
          <w:rFonts w:ascii="Times New Roman" w:hAnsi="Times New Roman" w:cs="Times New Roman"/>
          <w:sz w:val="24"/>
          <w:szCs w:val="24"/>
        </w:rPr>
      </w:pPr>
    </w:p>
    <w:p w14:paraId="6D9FFB3C" w14:textId="77777777" w:rsidR="00AA109E" w:rsidRDefault="00AA109E" w:rsidP="00AA109E">
      <w:pPr>
        <w:jc w:val="both"/>
        <w:rPr>
          <w:rFonts w:ascii="Times New Roman" w:hAnsi="Times New Roman" w:cs="Times New Roman"/>
          <w:b/>
          <w:bCs/>
          <w:sz w:val="24"/>
          <w:szCs w:val="24"/>
        </w:rPr>
      </w:pPr>
      <w:r>
        <w:rPr>
          <w:rFonts w:ascii="Times New Roman" w:hAnsi="Times New Roman" w:cs="Times New Roman"/>
          <w:b/>
          <w:bCs/>
          <w:sz w:val="24"/>
          <w:szCs w:val="24"/>
        </w:rPr>
        <w:t xml:space="preserve">Iebildums par MK </w:t>
      </w:r>
      <w:proofErr w:type="spellStart"/>
      <w:r>
        <w:rPr>
          <w:rFonts w:ascii="Times New Roman" w:hAnsi="Times New Roman" w:cs="Times New Roman"/>
          <w:b/>
          <w:bCs/>
          <w:sz w:val="24"/>
          <w:szCs w:val="24"/>
        </w:rPr>
        <w:t>protokollēmuma</w:t>
      </w:r>
      <w:proofErr w:type="spellEnd"/>
      <w:r>
        <w:rPr>
          <w:rFonts w:ascii="Times New Roman" w:hAnsi="Times New Roman" w:cs="Times New Roman"/>
          <w:b/>
          <w:bCs/>
          <w:sz w:val="24"/>
          <w:szCs w:val="24"/>
        </w:rPr>
        <w:t xml:space="preserve"> projektu.</w:t>
      </w:r>
    </w:p>
    <w:p w14:paraId="2D762608" w14:textId="77777777" w:rsidR="00AA109E" w:rsidRDefault="00AA109E" w:rsidP="00AA109E">
      <w:pPr>
        <w:jc w:val="both"/>
        <w:rPr>
          <w:rFonts w:ascii="Times New Roman" w:hAnsi="Times New Roman" w:cs="Times New Roman"/>
          <w:b/>
          <w:bCs/>
          <w:sz w:val="24"/>
          <w:szCs w:val="24"/>
        </w:rPr>
      </w:pPr>
    </w:p>
    <w:p w14:paraId="289DD6DA" w14:textId="77777777" w:rsidR="00AA109E" w:rsidRDefault="00AA109E" w:rsidP="00AA109E">
      <w:pPr>
        <w:jc w:val="both"/>
        <w:rPr>
          <w:rFonts w:ascii="Times New Roman" w:hAnsi="Times New Roman" w:cs="Times New Roman"/>
          <w:sz w:val="24"/>
          <w:szCs w:val="24"/>
        </w:rPr>
      </w:pPr>
      <w:r>
        <w:rPr>
          <w:rFonts w:ascii="Times New Roman" w:hAnsi="Times New Roman" w:cs="Times New Roman"/>
          <w:sz w:val="24"/>
          <w:szCs w:val="24"/>
        </w:rPr>
        <w:t xml:space="preserve">MK </w:t>
      </w:r>
      <w:proofErr w:type="spellStart"/>
      <w:r>
        <w:rPr>
          <w:rFonts w:ascii="Times New Roman" w:hAnsi="Times New Roman" w:cs="Times New Roman"/>
          <w:sz w:val="24"/>
          <w:szCs w:val="24"/>
        </w:rPr>
        <w:t>protokollēmuma</w:t>
      </w:r>
      <w:proofErr w:type="spellEnd"/>
      <w:r>
        <w:rPr>
          <w:rFonts w:ascii="Times New Roman" w:hAnsi="Times New Roman" w:cs="Times New Roman"/>
          <w:sz w:val="24"/>
          <w:szCs w:val="24"/>
        </w:rPr>
        <w:t xml:space="preserve"> 3.2. un 3.5.apakšpunktā paredzēts:</w:t>
      </w:r>
    </w:p>
    <w:p w14:paraId="4A4829C8" w14:textId="77777777" w:rsidR="00AA109E" w:rsidRDefault="00AA109E" w:rsidP="00AA109E">
      <w:pPr>
        <w:ind w:left="360"/>
        <w:jc w:val="both"/>
        <w:rPr>
          <w:rFonts w:ascii="Times New Roman" w:hAnsi="Times New Roman" w:cs="Times New Roman"/>
          <w:sz w:val="24"/>
          <w:szCs w:val="24"/>
        </w:rPr>
      </w:pPr>
      <w:r>
        <w:rPr>
          <w:rFonts w:ascii="Times New Roman" w:hAnsi="Times New Roman" w:cs="Times New Roman"/>
          <w:sz w:val="24"/>
          <w:szCs w:val="24"/>
        </w:rPr>
        <w:t>     3.2. Klimata un enerģētikas ministrijai līdz 2023.gada 31.jūlijam izstrādāt un iesniegt Ministru kabinetā grozījumus Energoresursu cenu ārkārtēja pieauguma samazinājuma likumā, sniedzot priekšlikumus vienotā atbalsta risinājuma mājsaimniecībām ar zemu un vidēji zemu ienākumu līmeni darbības un mērķētā atbalsta sniegšanas vispārējos principus, iesaistītās valsts un pašvaldību institūcijas un to pienākumu nodrošināt datu apmaiņu informācijas tehnoloģiju sistēmas darbības nodrošināšanai, nepieciešamo štata vietu informācijas tehnoloģiju sistēmas administrēšanai izveidi, kā arī nosakot nepieciešamo valsts budžeta finansējuma apjomu informācijas tehnoloģiju sistēmas administrēšanai un atbalsta energoresursu cenu pieauguma mazināšanai mājsaimniecībām ar zemu un vidēji zemu ienākumu līmeni sniegšanai;</w:t>
      </w:r>
    </w:p>
    <w:p w14:paraId="4D77CD86" w14:textId="77777777" w:rsidR="00AA109E" w:rsidRDefault="00AA109E" w:rsidP="00AA109E">
      <w:pPr>
        <w:ind w:left="360" w:firstLine="360"/>
        <w:jc w:val="both"/>
        <w:rPr>
          <w:rFonts w:ascii="Times New Roman" w:hAnsi="Times New Roman" w:cs="Times New Roman"/>
          <w:sz w:val="24"/>
          <w:szCs w:val="24"/>
        </w:rPr>
      </w:pPr>
      <w:r>
        <w:rPr>
          <w:rFonts w:ascii="Times New Roman" w:hAnsi="Times New Roman" w:cs="Times New Roman"/>
          <w:sz w:val="24"/>
          <w:szCs w:val="24"/>
        </w:rPr>
        <w:t>3.5.Būvniecības valsts kontroles birojam noslēgt starpresoru vienošanās ar Valsts ieņēmumu dienestu, Pilsonības un migrācijas lietu pārvaldi, Valsts sociālās apdrošināšanas aģentūru (un citām institūcijām, ja identificēta nepieciešamība ar tām sadarboties) par savstarpēju datu apmaiņu un integrāciju vienotā risinājuma automatizētai oficiālo ienākumu aprēķināšanai izstrādei un darbības nodrošināšanai;</w:t>
      </w:r>
    </w:p>
    <w:p w14:paraId="08146ECA" w14:textId="77777777" w:rsidR="00AA109E" w:rsidRDefault="00AA109E" w:rsidP="00AA109E">
      <w:pPr>
        <w:ind w:left="360"/>
        <w:jc w:val="both"/>
        <w:rPr>
          <w:rFonts w:ascii="Times New Roman" w:hAnsi="Times New Roman" w:cs="Times New Roman"/>
          <w:sz w:val="24"/>
          <w:szCs w:val="24"/>
        </w:rPr>
      </w:pPr>
      <w:r>
        <w:rPr>
          <w:rFonts w:ascii="Times New Roman" w:hAnsi="Times New Roman" w:cs="Times New Roman"/>
          <w:sz w:val="24"/>
          <w:szCs w:val="24"/>
        </w:rPr>
        <w:t xml:space="preserve">     No </w:t>
      </w:r>
      <w:proofErr w:type="spellStart"/>
      <w:r>
        <w:rPr>
          <w:rFonts w:ascii="Times New Roman" w:hAnsi="Times New Roman" w:cs="Times New Roman"/>
          <w:sz w:val="24"/>
          <w:szCs w:val="24"/>
        </w:rPr>
        <w:t>protokollēmuma</w:t>
      </w:r>
      <w:proofErr w:type="spellEnd"/>
      <w:r>
        <w:rPr>
          <w:rFonts w:ascii="Times New Roman" w:hAnsi="Times New Roman" w:cs="Times New Roman"/>
          <w:sz w:val="24"/>
          <w:szCs w:val="24"/>
        </w:rPr>
        <w:t xml:space="preserve"> neizriet, ka pirms starpresoru vienošanas noslēgšanas tiks veikti grozījumi normatīvajos aktos, kas paredz tiesības VID izsniegt informāciju par nodokļu maksātāju ienākumiem. </w:t>
      </w:r>
    </w:p>
    <w:p w14:paraId="12EAFE72" w14:textId="77777777" w:rsidR="00AA109E" w:rsidRDefault="00AA109E" w:rsidP="00AA109E">
      <w:pPr>
        <w:ind w:left="360"/>
        <w:jc w:val="both"/>
        <w:rPr>
          <w:rFonts w:ascii="Times New Roman" w:hAnsi="Times New Roman" w:cs="Times New Roman"/>
          <w:sz w:val="24"/>
          <w:szCs w:val="24"/>
        </w:rPr>
      </w:pPr>
      <w:r>
        <w:rPr>
          <w:rFonts w:ascii="Times New Roman" w:hAnsi="Times New Roman" w:cs="Times New Roman"/>
          <w:sz w:val="24"/>
          <w:szCs w:val="24"/>
        </w:rPr>
        <w:t xml:space="preserve">     Gadījumi, kad un kāda informācija par nodokļu maksātāju ir izpaužama atrunāti likuma “Par nodokļiem un nodevām” 22. panta pirmajā un otrajā daļā. Likuma "Par nodokļiem un nodevām" 22. panta otrās daļas 5.punktā noteikts, ka nodokļu </w:t>
      </w:r>
      <w:r>
        <w:rPr>
          <w:rFonts w:ascii="Times New Roman" w:hAnsi="Times New Roman" w:cs="Times New Roman"/>
          <w:sz w:val="24"/>
          <w:szCs w:val="24"/>
        </w:rPr>
        <w:lastRenderedPageBreak/>
        <w:t xml:space="preserve">administrācijas ierēdnis (darbinieks) drīkst sniegt informāciju par nodokļu maksātāju bez viņa piekrišanas valsts institūciju funkciju izpildes nodrošināšanai — informāciju, kura ir vienīgi nodokļu administrācijas rīcībā vai kuru nodokļu administrācijai atbilstoši tās kompetencei ir pienākums radīt. </w:t>
      </w:r>
    </w:p>
    <w:p w14:paraId="5C3024B1" w14:textId="77777777" w:rsidR="00AA109E" w:rsidRDefault="00AA109E" w:rsidP="00AA109E">
      <w:pPr>
        <w:ind w:left="360"/>
        <w:jc w:val="both"/>
        <w:rPr>
          <w:rFonts w:ascii="Times New Roman" w:hAnsi="Times New Roman" w:cs="Times New Roman"/>
          <w:sz w:val="24"/>
          <w:szCs w:val="24"/>
        </w:rPr>
      </w:pPr>
      <w:r>
        <w:rPr>
          <w:rFonts w:ascii="Times New Roman" w:hAnsi="Times New Roman" w:cs="Times New Roman"/>
          <w:sz w:val="24"/>
          <w:szCs w:val="24"/>
        </w:rPr>
        <w:t xml:space="preserve">     Vienlaicīgi no informatīvā ziņojuma izriet, ka plānots pieprasīt informāciju, kas satur fizisko personu datus. </w:t>
      </w:r>
    </w:p>
    <w:p w14:paraId="3DFC8CDE" w14:textId="77777777" w:rsidR="00AA109E" w:rsidRDefault="00AA109E" w:rsidP="00AA109E">
      <w:pPr>
        <w:ind w:left="360" w:firstLine="360"/>
        <w:jc w:val="both"/>
        <w:rPr>
          <w:rFonts w:ascii="Times New Roman" w:hAnsi="Times New Roman" w:cs="Times New Roman"/>
          <w:sz w:val="24"/>
          <w:szCs w:val="24"/>
        </w:rPr>
      </w:pPr>
      <w:r>
        <w:rPr>
          <w:rFonts w:ascii="Times New Roman" w:hAnsi="Times New Roman" w:cs="Times New Roman"/>
          <w:sz w:val="24"/>
          <w:szCs w:val="24"/>
        </w:rPr>
        <w:t>Saskaņā ar Vispārīgās datu aizsardzības regulas 6. panta 1. punktu un 6. panta 3. punktu, lai publiska iestāde varētu veikt fiziskas personas datu apstrādi, datu apstrādes tiesiskam pamatam un nolūkam ir jābūt noteiktam normatīvā aktā.</w:t>
      </w:r>
    </w:p>
    <w:p w14:paraId="1CB4F013" w14:textId="77777777" w:rsidR="00AA109E" w:rsidRDefault="00AA109E" w:rsidP="00AA109E">
      <w:pPr>
        <w:ind w:left="360" w:firstLine="360"/>
        <w:jc w:val="both"/>
        <w:rPr>
          <w:rFonts w:ascii="Times New Roman" w:hAnsi="Times New Roman" w:cs="Times New Roman"/>
          <w:sz w:val="24"/>
          <w:szCs w:val="24"/>
        </w:rPr>
      </w:pPr>
      <w:r>
        <w:rPr>
          <w:rFonts w:ascii="Times New Roman" w:hAnsi="Times New Roman" w:cs="Times New Roman"/>
          <w:sz w:val="24"/>
          <w:szCs w:val="24"/>
        </w:rPr>
        <w:t>Ņemot vērā, ka datus par fizisko personu ienākumiem, iesniedz pati fiziskā personu vai darba devējs (ienākumu izmaksātājs) un VID nav šis informācijas radītājs, tad  VID nav tiesības izsniegt šādu informāciju ievērojot likumā "Par nodokļiem un nodevām" noteikto un Vispārīgo datu aizsardzības regulu.</w:t>
      </w:r>
    </w:p>
    <w:p w14:paraId="646AD10E" w14:textId="77777777" w:rsidR="00AA109E" w:rsidRDefault="00AA109E" w:rsidP="00AA109E">
      <w:pPr>
        <w:ind w:left="360" w:firstLine="360"/>
        <w:jc w:val="both"/>
        <w:rPr>
          <w:rFonts w:ascii="Times New Roman" w:hAnsi="Times New Roman" w:cs="Times New Roman"/>
          <w:sz w:val="24"/>
          <w:szCs w:val="24"/>
        </w:rPr>
      </w:pPr>
      <w:r>
        <w:rPr>
          <w:rFonts w:ascii="Times New Roman" w:hAnsi="Times New Roman" w:cs="Times New Roman"/>
          <w:sz w:val="24"/>
          <w:szCs w:val="24"/>
        </w:rPr>
        <w:t>Līdz ar to, lai VID varētu izsniegt datus par fiziskām personām ir nepieciešams normatīvo aktu regulējums, kurā ir jābūt noteiktam, kāda informācija ir jāizsniedz (datu apjoms, regularitāte) un kādu valsts funkciju nodrošināšanai (apstrādes nolūks) tā ir nepieciešama.  </w:t>
      </w:r>
    </w:p>
    <w:p w14:paraId="70E30337" w14:textId="77777777" w:rsidR="00AA109E" w:rsidRDefault="00AA109E" w:rsidP="00AA109E">
      <w:pPr>
        <w:ind w:left="360" w:firstLine="360"/>
        <w:jc w:val="both"/>
        <w:rPr>
          <w:rFonts w:ascii="Times New Roman" w:hAnsi="Times New Roman" w:cs="Times New Roman"/>
          <w:sz w:val="24"/>
          <w:szCs w:val="24"/>
        </w:rPr>
      </w:pPr>
      <w:r>
        <w:rPr>
          <w:rFonts w:ascii="Times New Roman" w:hAnsi="Times New Roman" w:cs="Times New Roman"/>
          <w:sz w:val="24"/>
          <w:szCs w:val="24"/>
        </w:rPr>
        <w:t xml:space="preserve">Ņemot vērā minēto, lūdzam papildināt MK </w:t>
      </w:r>
      <w:proofErr w:type="spellStart"/>
      <w:r>
        <w:rPr>
          <w:rFonts w:ascii="Times New Roman" w:hAnsi="Times New Roman" w:cs="Times New Roman"/>
          <w:sz w:val="24"/>
          <w:szCs w:val="24"/>
        </w:rPr>
        <w:t>protokollēmuma</w:t>
      </w:r>
      <w:proofErr w:type="spellEnd"/>
      <w:r>
        <w:rPr>
          <w:rFonts w:ascii="Times New Roman" w:hAnsi="Times New Roman" w:cs="Times New Roman"/>
          <w:sz w:val="24"/>
          <w:szCs w:val="24"/>
        </w:rPr>
        <w:t xml:space="preserve"> 3.2.apakšpunktu, ka normatīvajā jāparedz fizisko personu datu apstrādes nolūks un valsts institūcijām izsniedzamās informācijas apjoms un attiecīgi precizēt MK </w:t>
      </w:r>
      <w:proofErr w:type="spellStart"/>
      <w:r>
        <w:rPr>
          <w:rFonts w:ascii="Times New Roman" w:hAnsi="Times New Roman" w:cs="Times New Roman"/>
          <w:sz w:val="24"/>
          <w:szCs w:val="24"/>
        </w:rPr>
        <w:t>protokollēmuma</w:t>
      </w:r>
      <w:proofErr w:type="spellEnd"/>
      <w:r>
        <w:rPr>
          <w:rFonts w:ascii="Times New Roman" w:hAnsi="Times New Roman" w:cs="Times New Roman"/>
          <w:sz w:val="24"/>
          <w:szCs w:val="24"/>
        </w:rPr>
        <w:t xml:space="preserve"> 3.5.apakšpunktu, ka attiecīgajiem grozījumiem normatīvajā aktā ir jānoslēdz starpresoru vienošanās. </w:t>
      </w:r>
    </w:p>
    <w:p w14:paraId="4FFF3BDB" w14:textId="77777777" w:rsidR="00AA109E" w:rsidRDefault="00AA109E" w:rsidP="00AA109E">
      <w:pPr>
        <w:rPr>
          <w:rFonts w:ascii="Verdana" w:hAnsi="Verdana"/>
          <w:b/>
          <w:bCs/>
          <w:color w:val="44546A"/>
          <w:sz w:val="20"/>
          <w:szCs w:val="20"/>
        </w:rPr>
      </w:pPr>
    </w:p>
    <w:p w14:paraId="0DA82989" w14:textId="77777777" w:rsidR="00AA109E" w:rsidRDefault="00AA109E" w:rsidP="00AA109E">
      <w:pPr>
        <w:rPr>
          <w14:ligatures w14:val="none"/>
        </w:rPr>
      </w:pPr>
    </w:p>
    <w:p w14:paraId="074E329B" w14:textId="77777777" w:rsidR="00AA109E" w:rsidRDefault="00AA109E" w:rsidP="00AA109E">
      <w:pPr>
        <w:ind w:firstLine="360"/>
        <w:jc w:val="both"/>
        <w:rPr>
          <w:rFonts w:ascii="Times New Roman" w:hAnsi="Times New Roman" w:cs="Times New Roman"/>
          <w:sz w:val="24"/>
          <w:szCs w:val="24"/>
          <w14:ligatures w14:val="none"/>
        </w:rPr>
      </w:pPr>
      <w:r>
        <w:rPr>
          <w:rFonts w:ascii="Times New Roman" w:hAnsi="Times New Roman" w:cs="Times New Roman"/>
          <w:sz w:val="24"/>
          <w:szCs w:val="24"/>
          <w14:ligatures w14:val="none"/>
        </w:rPr>
        <w:t xml:space="preserve">Vienlaikus atkārtoti vēršam uzmanību, ka atbilstoši š.g. 30.martā Valsts sekretāru sanāksmē (sēdes prot. Nr.12 4.§ “Par atlīdzību un amata vietām tiesību aktu projektos”) nolemtajam tiesību aktu projekti, kuru turpmākai ieviešanai būs nepieciešama papildu pastāvīgu amata vietu izveide vai arī tie paredz ar nodarbināto atlīdzību saistītus jautājumus, </w:t>
      </w:r>
      <w:r>
        <w:rPr>
          <w:rFonts w:ascii="Times New Roman" w:hAnsi="Times New Roman" w:cs="Times New Roman"/>
          <w:sz w:val="24"/>
          <w:szCs w:val="24"/>
          <w:u w:val="single"/>
          <w14:ligatures w14:val="none"/>
        </w:rPr>
        <w:t>obligāti saskaņojami ar Valsts kanceleju</w:t>
      </w:r>
      <w:r>
        <w:rPr>
          <w:rFonts w:ascii="Times New Roman" w:hAnsi="Times New Roman" w:cs="Times New Roman"/>
          <w:sz w:val="24"/>
          <w:szCs w:val="24"/>
          <w14:ligatures w14:val="none"/>
        </w:rPr>
        <w:t xml:space="preserve">. Ņemot vērā, ka informatīvā ziņojuma 2.1.9. sadaļā “Nepieciešamā rīcība un finansējums” ir sniegta informācija par papildu četru amata vietu izveidi, sākot ar 2024.gadu, uzskatām, ka informatīvais ziņojums jāsaskaņo ar Valsts kanceleju. </w:t>
      </w:r>
    </w:p>
    <w:p w14:paraId="5DF822DF" w14:textId="77777777" w:rsidR="00AA109E" w:rsidRDefault="00AA109E" w:rsidP="00AA109E"/>
    <w:p w14:paraId="135EB88E" w14:textId="77777777" w:rsidR="00AA109E" w:rsidRDefault="00AA109E" w:rsidP="00AA109E"/>
    <w:p w14:paraId="33DAD682" w14:textId="77777777" w:rsidR="00AA109E" w:rsidRDefault="00AA109E" w:rsidP="00AA109E"/>
    <w:p w14:paraId="6D641888" w14:textId="77777777" w:rsidR="00AA109E" w:rsidRDefault="00AA109E" w:rsidP="00AA109E">
      <w:pPr>
        <w:spacing w:after="240"/>
        <w:rPr>
          <w:rFonts w:ascii="Franklin Gothic Book" w:hAnsi="Franklin Gothic Book"/>
          <w:b/>
          <w:bCs/>
          <w:sz w:val="20"/>
          <w:szCs w:val="20"/>
          <w14:ligatures w14:val="none"/>
        </w:rPr>
      </w:pPr>
      <w:r>
        <w:rPr>
          <w:rFonts w:ascii="Franklin Gothic Book" w:hAnsi="Franklin Gothic Book"/>
          <w:b/>
          <w:bCs/>
          <w:color w:val="4C4B49"/>
          <w:sz w:val="20"/>
          <w:szCs w:val="20"/>
          <w14:ligatures w14:val="none"/>
        </w:rPr>
        <w:t>Ar cieņu</w:t>
      </w:r>
    </w:p>
    <w:p w14:paraId="340E1B68" w14:textId="77777777" w:rsidR="00AA109E" w:rsidRDefault="00AA109E" w:rsidP="00AA109E">
      <w:pPr>
        <w:spacing w:after="240"/>
        <w:rPr>
          <w:rFonts w:ascii="Franklin Gothic Book" w:hAnsi="Franklin Gothic Book"/>
          <w:color w:val="1F497D"/>
          <w:sz w:val="16"/>
          <w:szCs w:val="16"/>
        </w:rPr>
      </w:pPr>
      <w:r>
        <w:rPr>
          <w:rFonts w:ascii="Franklin Gothic Medium" w:hAnsi="Franklin Gothic Medium"/>
          <w:b/>
          <w:bCs/>
          <w:color w:val="1F497D"/>
          <w:sz w:val="20"/>
          <w:szCs w:val="20"/>
        </w:rPr>
        <w:t xml:space="preserve">Ilze </w:t>
      </w:r>
      <w:proofErr w:type="spellStart"/>
      <w:r>
        <w:rPr>
          <w:rFonts w:ascii="Franklin Gothic Medium" w:hAnsi="Franklin Gothic Medium"/>
          <w:b/>
          <w:bCs/>
          <w:color w:val="1F497D"/>
          <w:sz w:val="20"/>
          <w:szCs w:val="20"/>
        </w:rPr>
        <w:t>Sevele</w:t>
      </w:r>
      <w:proofErr w:type="spellEnd"/>
      <w:r>
        <w:rPr>
          <w:rFonts w:ascii="Franklin Gothic Book" w:hAnsi="Franklin Gothic Book"/>
          <w:color w:val="767573"/>
          <w:sz w:val="16"/>
          <w:szCs w:val="16"/>
        </w:rPr>
        <w:br/>
        <w:t xml:space="preserve">Juridiskā departamenta </w:t>
      </w:r>
      <w:r>
        <w:rPr>
          <w:rFonts w:ascii="Franklin Gothic Book" w:hAnsi="Franklin Gothic Book"/>
          <w:color w:val="767573"/>
          <w:sz w:val="16"/>
          <w:szCs w:val="16"/>
        </w:rPr>
        <w:br/>
        <w:t>Tiesību aktu nodaļas juriskonsulte</w:t>
      </w:r>
      <w:r>
        <w:rPr>
          <w:rFonts w:ascii="Franklin Gothic Book" w:hAnsi="Franklin Gothic Book"/>
          <w:color w:val="767573"/>
          <w:sz w:val="16"/>
          <w:szCs w:val="16"/>
        </w:rPr>
        <w:br/>
        <w:t>Tālr.: (+371) 25738721</w:t>
      </w:r>
      <w:r>
        <w:rPr>
          <w:rFonts w:ascii="Franklin Gothic Book" w:hAnsi="Franklin Gothic Book"/>
          <w:color w:val="767573"/>
          <w:sz w:val="16"/>
          <w:szCs w:val="16"/>
        </w:rPr>
        <w:br/>
        <w:t xml:space="preserve">E-pasts: </w:t>
      </w:r>
      <w:hyperlink r:id="rId31" w:history="1">
        <w:r>
          <w:rPr>
            <w:rStyle w:val="Hyperlink"/>
            <w:rFonts w:ascii="Franklin Gothic Book" w:hAnsi="Franklin Gothic Book"/>
            <w:color w:val="1F497D"/>
            <w:sz w:val="16"/>
            <w:szCs w:val="16"/>
          </w:rPr>
          <w:t>ilze.sevele@fm.gov.lv</w:t>
        </w:r>
      </w:hyperlink>
    </w:p>
    <w:p w14:paraId="1C3E4451" w14:textId="77777777" w:rsidR="00AA109E" w:rsidRDefault="00AA109E" w:rsidP="00AA109E">
      <w:pPr>
        <w:spacing w:after="240"/>
        <w:rPr>
          <w:b/>
          <w:bCs/>
          <w14:ligatures w14:val="none"/>
        </w:rPr>
      </w:pPr>
      <w:r>
        <w:rPr>
          <w:rFonts w:ascii="Franklin Gothic Medium" w:hAnsi="Franklin Gothic Medium"/>
          <w:b/>
          <w:bCs/>
          <w:color w:val="1F497D"/>
          <w:sz w:val="20"/>
          <w:szCs w:val="20"/>
          <w14:ligatures w14:val="none"/>
        </w:rPr>
        <w:t>Anželika Osipova</w:t>
      </w:r>
      <w:r>
        <w:rPr>
          <w:rFonts w:ascii="Franklin Gothic Book" w:hAnsi="Franklin Gothic Book"/>
          <w:color w:val="767573"/>
          <w:sz w:val="16"/>
          <w:szCs w:val="16"/>
          <w14:ligatures w14:val="none"/>
        </w:rPr>
        <w:br/>
        <w:t xml:space="preserve">Budžeta departamenta </w:t>
      </w:r>
      <w:r>
        <w:rPr>
          <w:rFonts w:ascii="Franklin Gothic Book" w:hAnsi="Franklin Gothic Book"/>
          <w:color w:val="767573"/>
          <w:sz w:val="16"/>
          <w:szCs w:val="16"/>
          <w14:ligatures w14:val="none"/>
        </w:rPr>
        <w:br/>
        <w:t>Varas, valdības dienestu un tautsaimniecības finansēšanas nodaļas vadītāja vietniece</w:t>
      </w:r>
      <w:r>
        <w:rPr>
          <w:rFonts w:ascii="Franklin Gothic Book" w:hAnsi="Franklin Gothic Book"/>
          <w:color w:val="767573"/>
          <w:sz w:val="16"/>
          <w:szCs w:val="16"/>
          <w14:ligatures w14:val="none"/>
        </w:rPr>
        <w:br/>
        <w:t xml:space="preserve">E-pasts: </w:t>
      </w:r>
      <w:hyperlink r:id="rId32" w:history="1">
        <w:r>
          <w:rPr>
            <w:rStyle w:val="Hyperlink"/>
            <w:rFonts w:ascii="Franklin Gothic Book" w:hAnsi="Franklin Gothic Book"/>
            <w:color w:val="1F497D"/>
            <w:sz w:val="16"/>
            <w:szCs w:val="16"/>
            <w14:ligatures w14:val="none"/>
          </w:rPr>
          <w:t>anzelika.osipova@fm.gov.lv</w:t>
        </w:r>
      </w:hyperlink>
      <w:r>
        <w:rPr>
          <w:rFonts w:ascii="Franklin Gothic Book" w:hAnsi="Franklin Gothic Book"/>
          <w:color w:val="1F497D"/>
          <w:sz w:val="16"/>
          <w:szCs w:val="16"/>
          <w14:ligatures w14:val="none"/>
        </w:rPr>
        <w:br/>
      </w:r>
      <w:r>
        <w:rPr>
          <w:rFonts w:ascii="Franklin Gothic Book" w:hAnsi="Franklin Gothic Book"/>
          <w:color w:val="767573"/>
          <w:sz w:val="16"/>
          <w:szCs w:val="16"/>
          <w14:ligatures w14:val="none"/>
        </w:rPr>
        <w:t>Tālr.: 26354051</w:t>
      </w:r>
    </w:p>
    <w:p w14:paraId="1BCFA19B" w14:textId="70AAF6AB" w:rsidR="00AA109E" w:rsidRDefault="00AA109E" w:rsidP="00AA109E">
      <w:pPr>
        <w:spacing w:after="240"/>
        <w:rPr>
          <w14:ligatures w14:val="none"/>
        </w:rPr>
      </w:pPr>
      <w:r>
        <w:rPr>
          <w:rFonts w:ascii="Franklin Gothic Book" w:hAnsi="Franklin Gothic Book"/>
          <w:color w:val="767573"/>
          <w:sz w:val="16"/>
          <w:szCs w:val="16"/>
        </w:rPr>
        <w:t>Latvijas Republikas Finanšu ministrija</w:t>
      </w:r>
      <w:r>
        <w:rPr>
          <w:rFonts w:ascii="Franklin Gothic Book" w:hAnsi="Franklin Gothic Book"/>
          <w:color w:val="767573"/>
          <w:sz w:val="16"/>
          <w:szCs w:val="16"/>
        </w:rPr>
        <w:br/>
        <w:t xml:space="preserve">Smilšu iela 1, </w:t>
      </w:r>
      <w:proofErr w:type="spellStart"/>
      <w:r>
        <w:rPr>
          <w:rFonts w:ascii="Franklin Gothic Book" w:hAnsi="Franklin Gothic Book"/>
          <w:color w:val="767573"/>
          <w:sz w:val="16"/>
          <w:szCs w:val="16"/>
        </w:rPr>
        <w:t>Riga</w:t>
      </w:r>
      <w:proofErr w:type="spellEnd"/>
      <w:r>
        <w:rPr>
          <w:rFonts w:ascii="Franklin Gothic Book" w:hAnsi="Franklin Gothic Book"/>
          <w:color w:val="767573"/>
          <w:sz w:val="16"/>
          <w:szCs w:val="16"/>
        </w:rPr>
        <w:t>, LV-1919, Latvija</w:t>
      </w:r>
      <w:r>
        <w:rPr>
          <w:rFonts w:ascii="Franklin Gothic Book" w:hAnsi="Franklin Gothic Book"/>
          <w:color w:val="767573"/>
          <w:sz w:val="16"/>
          <w:szCs w:val="16"/>
        </w:rPr>
        <w:br/>
        <w:t xml:space="preserve">Mājaslapa: </w:t>
      </w:r>
      <w:hyperlink r:id="rId33"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lastRenderedPageBreak/>
        <w:t xml:space="preserve">E-pasts: </w:t>
      </w:r>
      <w:hyperlink r:id="rId34"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14:ligatures w14:val="none"/>
        </w:rPr>
        <w:drawing>
          <wp:inline distT="0" distB="0" distL="0" distR="0" wp14:anchorId="14C794D0" wp14:editId="705B1113">
            <wp:extent cx="711200" cy="723900"/>
            <wp:effectExtent l="0" t="0" r="0" b="0"/>
            <wp:docPr id="856312609" name="Picture 4" descr="A picture containing text, crest, emblem, ba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312609" name="Picture 4" descr="A picture containing text, crest, emblem, badg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1200" cy="723900"/>
                    </a:xfrm>
                    <a:prstGeom prst="rect">
                      <a:avLst/>
                    </a:prstGeom>
                    <a:noFill/>
                    <a:ln>
                      <a:noFill/>
                    </a:ln>
                  </pic:spPr>
                </pic:pic>
              </a:graphicData>
            </a:graphic>
          </wp:inline>
        </w:drawing>
      </w:r>
      <w:r>
        <w:rPr>
          <w:rFonts w:ascii="Franklin Gothic Book" w:hAnsi="Franklin Gothic Book"/>
          <w:noProof/>
          <w:color w:val="767573"/>
          <w:sz w:val="16"/>
          <w:szCs w:val="16"/>
          <w14:ligatures w14:val="none"/>
        </w:rPr>
        <w:drawing>
          <wp:inline distT="0" distB="0" distL="0" distR="0" wp14:anchorId="47A49939" wp14:editId="6B931BC4">
            <wp:extent cx="749300" cy="438150"/>
            <wp:effectExtent l="0" t="0" r="0" b="0"/>
            <wp:docPr id="124461653" name="Picture 3" descr="A blue yellow and red fla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61653" name="Picture 3" descr="A blue yellow and red flag&#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9300" cy="438150"/>
                    </a:xfrm>
                    <a:prstGeom prst="rect">
                      <a:avLst/>
                    </a:prstGeom>
                    <a:noFill/>
                    <a:ln>
                      <a:noFill/>
                    </a:ln>
                  </pic:spPr>
                </pic:pic>
              </a:graphicData>
            </a:graphic>
          </wp:inline>
        </w:drawing>
      </w:r>
    </w:p>
    <w:p w14:paraId="07778A68" w14:textId="77777777" w:rsidR="00AA109E" w:rsidRDefault="00AA109E" w:rsidP="00AA109E">
      <w:pPr>
        <w:spacing w:after="240"/>
        <w:rPr>
          <w:rFonts w:ascii="Times New Roman" w:hAnsi="Times New Roman" w:cs="Times New Roman"/>
          <w:b/>
          <w:bCs/>
          <w:i/>
          <w:iCs/>
          <w:sz w:val="20"/>
          <w:szCs w:val="20"/>
          <w14:ligatures w14:val="none"/>
        </w:rPr>
      </w:pPr>
      <w:r>
        <w:rPr>
          <w:rFonts w:ascii="Franklin Gothic Book" w:hAnsi="Franklin Gothic Book"/>
          <w:color w:val="1F497D"/>
          <w:sz w:val="16"/>
          <w:szCs w:val="16"/>
          <w14:ligatures w14:val="none"/>
        </w:rPr>
        <w:br/>
      </w:r>
      <w:r>
        <w:rPr>
          <w:rFonts w:ascii="Franklin Gothic Book" w:hAnsi="Franklin Gothic Book"/>
          <w:color w:val="767573"/>
          <w:sz w:val="16"/>
          <w:szCs w:val="16"/>
          <w14:ligatures w14:val="none"/>
        </w:rPr>
        <w:br/>
      </w:r>
      <w:r>
        <w:rPr>
          <w:rFonts w:ascii="Times New Roman" w:hAnsi="Times New Roman" w:cs="Times New Roman"/>
          <w:b/>
          <w:bCs/>
          <w:i/>
          <w:iCs/>
          <w:sz w:val="20"/>
          <w:szCs w:val="20"/>
          <w14:ligatures w14:val="none"/>
        </w:rPr>
        <w:t>Anastasija Kuzņecova</w:t>
      </w:r>
    </w:p>
    <w:p w14:paraId="10057C1E" w14:textId="77777777" w:rsidR="00AA109E" w:rsidRDefault="00AA109E" w:rsidP="00AA109E">
      <w:pPr>
        <w:spacing w:after="240"/>
        <w:rPr>
          <w:rFonts w:ascii="Times New Roman" w:hAnsi="Times New Roman" w:cs="Times New Roman"/>
          <w:i/>
          <w:iCs/>
          <w:sz w:val="20"/>
          <w:szCs w:val="20"/>
          <w14:ligatures w14:val="none"/>
        </w:rPr>
      </w:pPr>
      <w:r>
        <w:rPr>
          <w:rFonts w:ascii="Times New Roman" w:hAnsi="Times New Roman" w:cs="Times New Roman"/>
          <w:i/>
          <w:iCs/>
          <w:sz w:val="20"/>
          <w:szCs w:val="20"/>
          <w14:ligatures w14:val="none"/>
        </w:rPr>
        <w:t>VID Nodokļu pārvaldes</w:t>
      </w:r>
    </w:p>
    <w:p w14:paraId="3D77578D" w14:textId="77777777" w:rsidR="00AA109E" w:rsidRDefault="00AA109E" w:rsidP="00AA109E">
      <w:pPr>
        <w:spacing w:after="240"/>
        <w:rPr>
          <w:rFonts w:ascii="Times New Roman" w:hAnsi="Times New Roman" w:cs="Times New Roman"/>
          <w:i/>
          <w:iCs/>
          <w:sz w:val="20"/>
          <w:szCs w:val="20"/>
          <w14:ligatures w14:val="none"/>
        </w:rPr>
      </w:pPr>
      <w:r>
        <w:rPr>
          <w:rFonts w:ascii="Times New Roman" w:hAnsi="Times New Roman" w:cs="Times New Roman"/>
          <w:i/>
          <w:iCs/>
          <w:sz w:val="20"/>
          <w:szCs w:val="20"/>
          <w14:ligatures w14:val="none"/>
        </w:rPr>
        <w:t>Informācijas sistēmu atbalsta daļas</w:t>
      </w:r>
    </w:p>
    <w:p w14:paraId="26668F18" w14:textId="77777777" w:rsidR="00AA109E" w:rsidRDefault="00AA109E" w:rsidP="00AA109E">
      <w:pPr>
        <w:spacing w:after="240"/>
        <w:rPr>
          <w:rFonts w:ascii="Times New Roman" w:hAnsi="Times New Roman" w:cs="Times New Roman"/>
          <w:i/>
          <w:iCs/>
          <w:sz w:val="20"/>
          <w:szCs w:val="20"/>
          <w14:ligatures w14:val="none"/>
        </w:rPr>
      </w:pPr>
      <w:r>
        <w:rPr>
          <w:rFonts w:ascii="Times New Roman" w:hAnsi="Times New Roman" w:cs="Times New Roman"/>
          <w:i/>
          <w:iCs/>
          <w:sz w:val="20"/>
          <w:szCs w:val="20"/>
          <w14:ligatures w14:val="none"/>
        </w:rPr>
        <w:t>Vadītāja</w:t>
      </w:r>
    </w:p>
    <w:p w14:paraId="478C6183" w14:textId="77777777" w:rsidR="00AA109E" w:rsidRDefault="00AA109E" w:rsidP="00AA109E">
      <w:pPr>
        <w:spacing w:after="240"/>
        <w:rPr>
          <w:rFonts w:ascii="Times New Roman" w:hAnsi="Times New Roman" w:cs="Times New Roman"/>
          <w:i/>
          <w:iCs/>
          <w:sz w:val="20"/>
          <w:szCs w:val="20"/>
          <w14:ligatures w14:val="none"/>
        </w:rPr>
      </w:pPr>
      <w:r>
        <w:rPr>
          <w:rFonts w:ascii="Times New Roman" w:hAnsi="Times New Roman" w:cs="Times New Roman"/>
          <w:i/>
          <w:iCs/>
          <w:sz w:val="20"/>
          <w:szCs w:val="20"/>
          <w14:ligatures w14:val="none"/>
        </w:rPr>
        <w:t xml:space="preserve">Tālrunis: 67122056 </w:t>
      </w:r>
    </w:p>
    <w:p w14:paraId="6F85B79A" w14:textId="77777777" w:rsidR="00AA109E" w:rsidRDefault="00AA109E" w:rsidP="00AA109E">
      <w:pPr>
        <w:spacing w:after="240"/>
        <w:rPr>
          <w:rFonts w:ascii="Times New Roman" w:hAnsi="Times New Roman" w:cs="Times New Roman"/>
          <w:sz w:val="20"/>
          <w:szCs w:val="20"/>
          <w14:ligatures w14:val="none"/>
        </w:rPr>
      </w:pPr>
      <w:hyperlink r:id="rId35" w:history="1">
        <w:r>
          <w:rPr>
            <w:rStyle w:val="Hyperlink"/>
            <w:rFonts w:ascii="Times New Roman" w:hAnsi="Times New Roman" w:cs="Times New Roman"/>
            <w:i/>
            <w:iCs/>
            <w:sz w:val="20"/>
            <w:szCs w:val="20"/>
            <w14:ligatures w14:val="none"/>
          </w:rPr>
          <w:t>Anastasija.Kuznecova@vid.gov.lv</w:t>
        </w:r>
      </w:hyperlink>
    </w:p>
    <w:p w14:paraId="77E1870D" w14:textId="5BCF1353" w:rsidR="00AA109E" w:rsidRDefault="00AA109E" w:rsidP="00AA109E">
      <w:pPr>
        <w:spacing w:after="240"/>
        <w:rPr>
          <w:rFonts w:ascii="Franklin Gothic Book" w:hAnsi="Franklin Gothic Book"/>
          <w:i/>
          <w:iCs/>
          <w:sz w:val="16"/>
          <w:szCs w:val="16"/>
          <w14:ligatures w14:val="none"/>
        </w:rPr>
      </w:pPr>
      <w:r>
        <w:rPr>
          <w:rFonts w:ascii="Franklin Gothic Book" w:hAnsi="Franklin Gothic Book"/>
          <w:noProof/>
          <w:sz w:val="16"/>
          <w:szCs w:val="16"/>
          <w14:ligatures w14:val="none"/>
        </w:rPr>
        <w:drawing>
          <wp:inline distT="0" distB="0" distL="0" distR="0" wp14:anchorId="1096F940" wp14:editId="742F7602">
            <wp:extent cx="1828800" cy="660400"/>
            <wp:effectExtent l="0" t="0" r="0" b="6350"/>
            <wp:docPr id="658516538" name="Picture 2" descr="A blue number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516538" name="Picture 2" descr="A blue number on a black background&#10;&#10;Description automatically generated with medium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28800" cy="660400"/>
                    </a:xfrm>
                    <a:prstGeom prst="rect">
                      <a:avLst/>
                    </a:prstGeom>
                    <a:noFill/>
                    <a:ln>
                      <a:noFill/>
                    </a:ln>
                  </pic:spPr>
                </pic:pic>
              </a:graphicData>
            </a:graphic>
          </wp:inline>
        </w:drawing>
      </w:r>
    </w:p>
    <w:p w14:paraId="22070485" w14:textId="77777777" w:rsidR="00AA109E" w:rsidRDefault="00AA109E" w:rsidP="00AA109E">
      <w:pPr>
        <w:spacing w:after="240"/>
        <w:rPr>
          <w:rFonts w:ascii="Franklin Gothic Book" w:hAnsi="Franklin Gothic Book"/>
          <w:sz w:val="16"/>
          <w:szCs w:val="16"/>
          <w14:ligatures w14:val="none"/>
        </w:rPr>
      </w:pPr>
    </w:p>
    <w:p w14:paraId="02453378" w14:textId="77777777" w:rsidR="00AA109E" w:rsidRDefault="00AA109E" w:rsidP="00AA109E">
      <w:pPr>
        <w:spacing w:after="240"/>
        <w:rPr>
          <w:rFonts w:ascii="Franklin Gothic Book" w:hAnsi="Franklin Gothic Book"/>
          <w:color w:val="767573"/>
          <w:sz w:val="16"/>
          <w:szCs w:val="16"/>
          <w14:ligatures w14:val="none"/>
        </w:rPr>
      </w:pPr>
    </w:p>
    <w:p w14:paraId="33D42B35" w14:textId="77777777" w:rsidR="00AA109E" w:rsidRDefault="00AA109E" w:rsidP="00AA109E"/>
    <w:p w14:paraId="6D8A54F7" w14:textId="77777777" w:rsidR="00AA109E" w:rsidRDefault="00AA109E" w:rsidP="00AA109E">
      <w:pPr>
        <w:outlineLvl w:val="0"/>
        <w:rPr>
          <w:lang w:eastAsia="lv-LV"/>
          <w14:ligatures w14:val="none"/>
        </w:rPr>
      </w:pPr>
      <w:proofErr w:type="spellStart"/>
      <w:r>
        <w:rPr>
          <w:b/>
          <w:bCs/>
          <w:lang w:eastAsia="lv-LV"/>
          <w14:ligatures w14:val="none"/>
        </w:rPr>
        <w:t>From</w:t>
      </w:r>
      <w:proofErr w:type="spellEnd"/>
      <w:r>
        <w:rPr>
          <w:b/>
          <w:bCs/>
          <w:lang w:eastAsia="lv-LV"/>
          <w14:ligatures w14:val="none"/>
        </w:rPr>
        <w:t>:</w:t>
      </w:r>
      <w:r>
        <w:rPr>
          <w:lang w:eastAsia="lv-LV"/>
          <w14:ligatures w14:val="none"/>
        </w:rPr>
        <w:t xml:space="preserve"> Līva Šnitko </w:t>
      </w:r>
      <w:r>
        <w:rPr>
          <w:lang w:eastAsia="lv-LV"/>
          <w14:ligatures w14:val="none"/>
        </w:rPr>
        <w:br/>
      </w:r>
      <w:proofErr w:type="spellStart"/>
      <w:r>
        <w:rPr>
          <w:b/>
          <w:bCs/>
          <w:lang w:eastAsia="lv-LV"/>
          <w14:ligatures w14:val="none"/>
        </w:rPr>
        <w:t>Sent</w:t>
      </w:r>
      <w:proofErr w:type="spellEnd"/>
      <w:r>
        <w:rPr>
          <w:b/>
          <w:bCs/>
          <w:lang w:eastAsia="lv-LV"/>
          <w14:ligatures w14:val="none"/>
        </w:rPr>
        <w:t>:</w:t>
      </w:r>
      <w:r>
        <w:rPr>
          <w:lang w:eastAsia="lv-LV"/>
          <w14:ligatures w14:val="none"/>
        </w:rPr>
        <w:t xml:space="preserve"> </w:t>
      </w:r>
      <w:proofErr w:type="spellStart"/>
      <w:r>
        <w:rPr>
          <w:lang w:eastAsia="lv-LV"/>
          <w14:ligatures w14:val="none"/>
        </w:rPr>
        <w:t>Wednesday</w:t>
      </w:r>
      <w:proofErr w:type="spellEnd"/>
      <w:r>
        <w:rPr>
          <w:lang w:eastAsia="lv-LV"/>
          <w14:ligatures w14:val="none"/>
        </w:rPr>
        <w:t xml:space="preserve">, </w:t>
      </w:r>
      <w:proofErr w:type="spellStart"/>
      <w:r>
        <w:rPr>
          <w:lang w:eastAsia="lv-LV"/>
          <w14:ligatures w14:val="none"/>
        </w:rPr>
        <w:t>May</w:t>
      </w:r>
      <w:proofErr w:type="spellEnd"/>
      <w:r>
        <w:rPr>
          <w:lang w:eastAsia="lv-LV"/>
          <w14:ligatures w14:val="none"/>
        </w:rPr>
        <w:t xml:space="preserve"> 17, 2023 8:26 AM</w:t>
      </w:r>
      <w:r>
        <w:rPr>
          <w:lang w:eastAsia="lv-LV"/>
          <w14:ligatures w14:val="none"/>
        </w:rPr>
        <w:br/>
      </w:r>
      <w:r>
        <w:rPr>
          <w:b/>
          <w:bCs/>
          <w:lang w:eastAsia="lv-LV"/>
          <w14:ligatures w14:val="none"/>
        </w:rPr>
        <w:t>To:</w:t>
      </w:r>
      <w:r>
        <w:rPr>
          <w:lang w:eastAsia="lv-LV"/>
          <w14:ligatures w14:val="none"/>
        </w:rPr>
        <w:t xml:space="preserve"> Andžela Aperčoje &lt;</w:t>
      </w:r>
      <w:hyperlink r:id="rId36" w:history="1">
        <w:r>
          <w:rPr>
            <w:rStyle w:val="Hyperlink"/>
            <w:lang w:eastAsia="lv-LV"/>
            <w14:ligatures w14:val="none"/>
          </w:rPr>
          <w:t>andzela.apercoje@fm.gov.lv</w:t>
        </w:r>
      </w:hyperlink>
      <w:r>
        <w:rPr>
          <w:lang w:eastAsia="lv-LV"/>
          <w14:ligatures w14:val="none"/>
        </w:rPr>
        <w:t xml:space="preserve">&gt;; </w:t>
      </w:r>
      <w:hyperlink r:id="rId37" w:history="1">
        <w:r>
          <w:rPr>
            <w:rStyle w:val="Hyperlink"/>
            <w:lang w:eastAsia="lv-LV"/>
            <w14:ligatures w14:val="none"/>
          </w:rPr>
          <w:t>suzanna.kulcuka@fm.gov.lv</w:t>
        </w:r>
      </w:hyperlink>
      <w:r>
        <w:rPr>
          <w:lang w:eastAsia="lv-LV"/>
          <w14:ligatures w14:val="none"/>
        </w:rPr>
        <w:t>; Anželika Osipova &lt;</w:t>
      </w:r>
      <w:hyperlink r:id="rId38" w:history="1">
        <w:r>
          <w:rPr>
            <w:rStyle w:val="Hyperlink"/>
            <w:lang w:eastAsia="lv-LV"/>
            <w14:ligatures w14:val="none"/>
          </w:rPr>
          <w:t>anzelika.osipova@fm.gov.lv</w:t>
        </w:r>
      </w:hyperlink>
      <w:r>
        <w:rPr>
          <w:lang w:eastAsia="lv-LV"/>
          <w14:ligatures w14:val="none"/>
        </w:rPr>
        <w:t xml:space="preserve">&gt;; </w:t>
      </w:r>
      <w:hyperlink r:id="rId39" w:history="1">
        <w:r>
          <w:rPr>
            <w:rStyle w:val="Hyperlink"/>
            <w:lang w:eastAsia="lv-LV"/>
            <w14:ligatures w14:val="none"/>
          </w:rPr>
          <w:t>ilze.kote@fm.gov.lv</w:t>
        </w:r>
      </w:hyperlink>
      <w:r>
        <w:rPr>
          <w:lang w:eastAsia="lv-LV"/>
          <w14:ligatures w14:val="none"/>
        </w:rPr>
        <w:t xml:space="preserve">; </w:t>
      </w:r>
      <w:hyperlink r:id="rId40" w:history="1">
        <w:r>
          <w:rPr>
            <w:rStyle w:val="Hyperlink"/>
            <w:lang w:eastAsia="lv-LV"/>
            <w14:ligatures w14:val="none"/>
          </w:rPr>
          <w:t>gunita.galauska@fm.gov.lv</w:t>
        </w:r>
      </w:hyperlink>
      <w:r>
        <w:rPr>
          <w:lang w:eastAsia="lv-LV"/>
          <w14:ligatures w14:val="none"/>
        </w:rPr>
        <w:t xml:space="preserve">; </w:t>
      </w:r>
      <w:hyperlink r:id="rId41" w:history="1">
        <w:r>
          <w:rPr>
            <w:rStyle w:val="Hyperlink"/>
            <w:lang w:eastAsia="lv-LV"/>
            <w14:ligatures w14:val="none"/>
          </w:rPr>
          <w:t>linards.susejs@fm.gov.lv</w:t>
        </w:r>
      </w:hyperlink>
      <w:r>
        <w:rPr>
          <w:lang w:eastAsia="lv-LV"/>
          <w14:ligatures w14:val="none"/>
        </w:rPr>
        <w:t xml:space="preserve">; </w:t>
      </w:r>
      <w:hyperlink r:id="rId42" w:history="1">
        <w:r>
          <w:rPr>
            <w:rStyle w:val="Hyperlink"/>
            <w:lang w:eastAsia="lv-LV"/>
            <w14:ligatures w14:val="none"/>
          </w:rPr>
          <w:t>elina.drazniece@fm.gov.lv</w:t>
        </w:r>
      </w:hyperlink>
      <w:r>
        <w:rPr>
          <w:lang w:eastAsia="lv-LV"/>
          <w14:ligatures w14:val="none"/>
        </w:rPr>
        <w:br/>
      </w:r>
      <w:proofErr w:type="spellStart"/>
      <w:r>
        <w:rPr>
          <w:b/>
          <w:bCs/>
          <w:lang w:eastAsia="lv-LV"/>
          <w14:ligatures w14:val="none"/>
        </w:rPr>
        <w:t>Cc</w:t>
      </w:r>
      <w:proofErr w:type="spellEnd"/>
      <w:r>
        <w:rPr>
          <w:b/>
          <w:bCs/>
          <w:lang w:eastAsia="lv-LV"/>
          <w14:ligatures w14:val="none"/>
        </w:rPr>
        <w:t>:</w:t>
      </w:r>
      <w:r>
        <w:rPr>
          <w:lang w:eastAsia="lv-LV"/>
          <w14:ligatures w14:val="none"/>
        </w:rPr>
        <w:t xml:space="preserve"> Līga Rozentāle &lt;</w:t>
      </w:r>
      <w:hyperlink r:id="rId43" w:history="1">
        <w:r>
          <w:rPr>
            <w:rStyle w:val="Hyperlink"/>
            <w:lang w:eastAsia="lv-LV"/>
            <w14:ligatures w14:val="none"/>
          </w:rPr>
          <w:t>Liga.Rozentale@kem.gov.lv</w:t>
        </w:r>
      </w:hyperlink>
      <w:r>
        <w:rPr>
          <w:lang w:eastAsia="lv-LV"/>
          <w14:ligatures w14:val="none"/>
        </w:rPr>
        <w:t>&gt;; Gunārs Valdmanis &lt;</w:t>
      </w:r>
      <w:hyperlink r:id="rId44" w:history="1">
        <w:r>
          <w:rPr>
            <w:rStyle w:val="Hyperlink"/>
            <w:lang w:eastAsia="lv-LV"/>
            <w14:ligatures w14:val="none"/>
          </w:rPr>
          <w:t>Gunars.Valdmanis@kem.gov.lv</w:t>
        </w:r>
      </w:hyperlink>
      <w:r>
        <w:rPr>
          <w:lang w:eastAsia="lv-LV"/>
          <w14:ligatures w14:val="none"/>
        </w:rPr>
        <w:t>&gt;</w:t>
      </w:r>
      <w:r>
        <w:rPr>
          <w:lang w:eastAsia="lv-LV"/>
          <w14:ligatures w14:val="none"/>
        </w:rPr>
        <w:br/>
      </w:r>
      <w:proofErr w:type="spellStart"/>
      <w:r>
        <w:rPr>
          <w:b/>
          <w:bCs/>
          <w:lang w:eastAsia="lv-LV"/>
          <w14:ligatures w14:val="none"/>
        </w:rPr>
        <w:t>Subject</w:t>
      </w:r>
      <w:proofErr w:type="spellEnd"/>
      <w:r>
        <w:rPr>
          <w:b/>
          <w:bCs/>
          <w:lang w:eastAsia="lv-LV"/>
          <w14:ligatures w14:val="none"/>
        </w:rPr>
        <w:t>:</w:t>
      </w:r>
      <w:r>
        <w:rPr>
          <w:lang w:eastAsia="lv-LV"/>
          <w14:ligatures w14:val="none"/>
        </w:rPr>
        <w:t xml:space="preserve"> 23-A-1101 Informatīvais ziņojums par mērķēta atbalsta sistēmu</w:t>
      </w:r>
    </w:p>
    <w:p w14:paraId="6EEA67DC" w14:textId="77777777" w:rsidR="00AA109E" w:rsidRDefault="00AA109E" w:rsidP="00AA109E"/>
    <w:p w14:paraId="319F64EC" w14:textId="77777777" w:rsidR="00AA109E" w:rsidRDefault="00AA109E" w:rsidP="00AA109E">
      <w:r>
        <w:t>Labdien!</w:t>
      </w:r>
    </w:p>
    <w:p w14:paraId="4AEF9145" w14:textId="77777777" w:rsidR="00AA109E" w:rsidRDefault="00AA109E" w:rsidP="00AA109E"/>
    <w:p w14:paraId="63A4CE3E" w14:textId="77777777" w:rsidR="00AA109E" w:rsidRDefault="00AA109E" w:rsidP="00AA109E">
      <w:r>
        <w:t xml:space="preserve">Klimata un enerģētikas ministrija ir precizējusi informatīvo ziņojumu par mērķēta un automatizēta atbalsta sistēmas izstrādi energoresursu sadārdzinājuma segšanai mājsaimniecībām ar zemu un vidēji zemu ienākumu līmeni (23-TA-1101), ņemot vērā Finanšu ministrijas sniegtos iebildumus un priekšlikumus. Visi labojumi dokumentā ievietoti </w:t>
      </w:r>
      <w:proofErr w:type="spellStart"/>
      <w:r>
        <w:t>track</w:t>
      </w:r>
      <w:proofErr w:type="spellEnd"/>
      <w:r>
        <w:t xml:space="preserve"> </w:t>
      </w:r>
      <w:proofErr w:type="spellStart"/>
      <w:r>
        <w:t>change</w:t>
      </w:r>
      <w:proofErr w:type="spellEnd"/>
      <w:r>
        <w:t xml:space="preserve"> režīmā.</w:t>
      </w:r>
    </w:p>
    <w:p w14:paraId="448919FB" w14:textId="77777777" w:rsidR="00AA109E" w:rsidRDefault="00AA109E" w:rsidP="00AA109E"/>
    <w:p w14:paraId="5AB69CE1" w14:textId="77777777" w:rsidR="00AA109E" w:rsidRDefault="00AA109E" w:rsidP="00AA109E">
      <w:r>
        <w:t xml:space="preserve">Lūdzam precizēto informatīvo ziņojumu, tā pielikumus un </w:t>
      </w:r>
      <w:proofErr w:type="spellStart"/>
      <w:r>
        <w:t>protokollēmumu</w:t>
      </w:r>
      <w:proofErr w:type="spellEnd"/>
      <w:r>
        <w:t xml:space="preserve"> skatīt elektroniskā pasta vēstules pielikumā, un sniegt savu saskaņojumu precizētajam informatīvajam ziņojumam vēlākais līdz 18.maija plkst.10.00.</w:t>
      </w:r>
    </w:p>
    <w:p w14:paraId="2AAD56C1" w14:textId="77777777" w:rsidR="00AA109E" w:rsidRDefault="00AA109E" w:rsidP="00AA109E"/>
    <w:p w14:paraId="56E5FCFC" w14:textId="77777777" w:rsidR="00AA109E" w:rsidRDefault="00AA109E" w:rsidP="00AA109E">
      <w:r>
        <w:t xml:space="preserve">Ja Finanšu ministrijas ieskatā veicami precizējumi kādā no pievienotajiem dokumentiem, lūgums tos attiecīgajos dokumentos veikt </w:t>
      </w:r>
      <w:proofErr w:type="spellStart"/>
      <w:r>
        <w:t>track</w:t>
      </w:r>
      <w:proofErr w:type="spellEnd"/>
      <w:r>
        <w:t xml:space="preserve"> </w:t>
      </w:r>
      <w:proofErr w:type="spellStart"/>
      <w:r>
        <w:t>change</w:t>
      </w:r>
      <w:proofErr w:type="spellEnd"/>
      <w:r>
        <w:t xml:space="preserve"> režīmā.</w:t>
      </w:r>
    </w:p>
    <w:p w14:paraId="50272557" w14:textId="77777777" w:rsidR="00AA109E" w:rsidRDefault="00AA109E" w:rsidP="00AA109E"/>
    <w:p w14:paraId="08D053A0" w14:textId="77777777" w:rsidR="00AA109E" w:rsidRDefault="00AA109E" w:rsidP="00AA109E">
      <w:r>
        <w:lastRenderedPageBreak/>
        <w:t xml:space="preserve">Jautājumu vai neskaidrību gadījumā lūgums sazināties, zvanot: 63007334 vai rakstot: </w:t>
      </w:r>
      <w:hyperlink r:id="rId45" w:history="1">
        <w:r>
          <w:rPr>
            <w:rStyle w:val="Hyperlink"/>
          </w:rPr>
          <w:t>Liva.Snitko@kem.gov.lv</w:t>
        </w:r>
      </w:hyperlink>
      <w:r>
        <w:t>.</w:t>
      </w:r>
    </w:p>
    <w:p w14:paraId="3B24CC82" w14:textId="77777777" w:rsidR="00AA109E" w:rsidRDefault="00AA109E" w:rsidP="00AA109E"/>
    <w:p w14:paraId="0DC67796" w14:textId="77777777" w:rsidR="00AA109E" w:rsidRDefault="00AA109E" w:rsidP="00AA109E"/>
    <w:p w14:paraId="11E67F99" w14:textId="77777777" w:rsidR="00AA109E" w:rsidRDefault="00AA109E" w:rsidP="00AA109E"/>
    <w:tbl>
      <w:tblPr>
        <w:tblW w:w="0" w:type="auto"/>
        <w:tblCellMar>
          <w:left w:w="0" w:type="dxa"/>
          <w:right w:w="0" w:type="dxa"/>
        </w:tblCellMar>
        <w:tblLook w:val="04A0" w:firstRow="1" w:lastRow="0" w:firstColumn="1" w:lastColumn="0" w:noHBand="0" w:noVBand="1"/>
      </w:tblPr>
      <w:tblGrid>
        <w:gridCol w:w="3016"/>
        <w:gridCol w:w="5290"/>
      </w:tblGrid>
      <w:tr w:rsidR="00AA109E" w14:paraId="2CB95087" w14:textId="77777777" w:rsidTr="00AA109E">
        <w:tc>
          <w:tcPr>
            <w:tcW w:w="2689" w:type="dxa"/>
            <w:tcMar>
              <w:top w:w="0" w:type="dxa"/>
              <w:left w:w="108" w:type="dxa"/>
              <w:bottom w:w="0" w:type="dxa"/>
              <w:right w:w="108" w:type="dxa"/>
            </w:tcMar>
            <w:hideMark/>
          </w:tcPr>
          <w:p w14:paraId="52B9DCB5" w14:textId="1110FEB3" w:rsidR="00AA109E" w:rsidRDefault="00AA109E">
            <w:pPr>
              <w:rPr>
                <w:lang w:eastAsia="lv-LV"/>
                <w14:ligatures w14:val="none"/>
              </w:rPr>
            </w:pPr>
            <w:r>
              <w:rPr>
                <w:noProof/>
                <w:lang w:eastAsia="lv-LV"/>
                <w14:ligatures w14:val="none"/>
              </w:rPr>
              <w:drawing>
                <wp:inline distT="0" distB="0" distL="0" distR="0" wp14:anchorId="0AE4C20D" wp14:editId="341E7F93">
                  <wp:extent cx="1778000" cy="927100"/>
                  <wp:effectExtent l="0" t="0" r="0" b="6350"/>
                  <wp:docPr id="541003167" name="Picture 1" descr="A picture containing screenshot,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003167" name="Picture 1" descr="A picture containing screenshot, black&#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78000" cy="927100"/>
                          </a:xfrm>
                          <a:prstGeom prst="rect">
                            <a:avLst/>
                          </a:prstGeom>
                          <a:noFill/>
                          <a:ln>
                            <a:noFill/>
                          </a:ln>
                        </pic:spPr>
                      </pic:pic>
                    </a:graphicData>
                  </a:graphic>
                </wp:inline>
              </w:drawing>
            </w:r>
          </w:p>
        </w:tc>
        <w:tc>
          <w:tcPr>
            <w:tcW w:w="5607" w:type="dxa"/>
            <w:tcMar>
              <w:top w:w="0" w:type="dxa"/>
              <w:left w:w="108" w:type="dxa"/>
              <w:bottom w:w="0" w:type="dxa"/>
              <w:right w:w="108" w:type="dxa"/>
            </w:tcMar>
            <w:hideMark/>
          </w:tcPr>
          <w:p w14:paraId="3F54FA93" w14:textId="77777777" w:rsidR="00AA109E" w:rsidRDefault="00AA109E">
            <w:pPr>
              <w:spacing w:line="252" w:lineRule="auto"/>
              <w:rPr>
                <w:rFonts w:ascii="Verdana" w:hAnsi="Verdana"/>
                <w:b/>
                <w:bCs/>
                <w:color w:val="155452"/>
                <w:sz w:val="18"/>
                <w:szCs w:val="18"/>
                <w:lang w:eastAsia="lv-LV"/>
                <w14:ligatures w14:val="none"/>
              </w:rPr>
            </w:pPr>
            <w:r>
              <w:rPr>
                <w:rFonts w:ascii="Verdana" w:hAnsi="Verdana"/>
                <w:b/>
                <w:bCs/>
                <w:color w:val="155452"/>
                <w:sz w:val="18"/>
                <w:szCs w:val="18"/>
                <w:lang w:eastAsia="lv-LV"/>
                <w14:ligatures w14:val="none"/>
              </w:rPr>
              <w:t>Līva Šnitko</w:t>
            </w:r>
          </w:p>
          <w:p w14:paraId="3A1DA5AE" w14:textId="77777777" w:rsidR="00AA109E" w:rsidRDefault="00AA109E">
            <w:pPr>
              <w:spacing w:line="252" w:lineRule="auto"/>
              <w:rPr>
                <w:rFonts w:ascii="Verdana" w:hAnsi="Verdana"/>
                <w:color w:val="000000"/>
                <w:sz w:val="18"/>
                <w:szCs w:val="18"/>
                <w:lang w:eastAsia="lv-LV"/>
                <w14:ligatures w14:val="none"/>
              </w:rPr>
            </w:pPr>
            <w:r>
              <w:rPr>
                <w:rFonts w:ascii="Verdana" w:hAnsi="Verdana"/>
                <w:color w:val="000000"/>
                <w:sz w:val="18"/>
                <w:szCs w:val="18"/>
                <w:lang w:eastAsia="lv-LV"/>
                <w14:ligatures w14:val="none"/>
              </w:rPr>
              <w:t>Klimata un enerģētikas ministrijas</w:t>
            </w:r>
          </w:p>
          <w:p w14:paraId="1E69DA9B" w14:textId="77777777" w:rsidR="00AA109E" w:rsidRDefault="00AA109E">
            <w:pPr>
              <w:spacing w:line="252" w:lineRule="auto"/>
              <w:rPr>
                <w:rFonts w:ascii="Verdana" w:hAnsi="Verdana"/>
                <w:i/>
                <w:iCs/>
                <w:color w:val="000000"/>
                <w:sz w:val="18"/>
                <w:szCs w:val="18"/>
                <w:lang w:eastAsia="lv-LV"/>
                <w14:ligatures w14:val="none"/>
              </w:rPr>
            </w:pPr>
            <w:r>
              <w:rPr>
                <w:rFonts w:ascii="Verdana" w:hAnsi="Verdana"/>
                <w:i/>
                <w:iCs/>
                <w:color w:val="000000"/>
                <w:sz w:val="18"/>
                <w:szCs w:val="18"/>
                <w:lang w:eastAsia="lv-LV"/>
                <w14:ligatures w14:val="none"/>
              </w:rPr>
              <w:t>Enerģijas tirgus departamenta direktora vietniece</w:t>
            </w:r>
          </w:p>
          <w:p w14:paraId="5DF43058" w14:textId="77777777" w:rsidR="00AA109E" w:rsidRDefault="00AA109E">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 xml:space="preserve">T.: 63007334 | E.: </w:t>
            </w:r>
            <w:hyperlink r:id="rId46" w:history="1">
              <w:r>
                <w:rPr>
                  <w:rStyle w:val="Hyperlink"/>
                  <w:lang w:eastAsia="lv-LV"/>
                  <w14:ligatures w14:val="none"/>
                </w:rPr>
                <w:t>liva.snitko@kem.gov.lv</w:t>
              </w:r>
            </w:hyperlink>
            <w:r>
              <w:rPr>
                <w:color w:val="000000"/>
                <w:lang w:eastAsia="lv-LV"/>
                <w14:ligatures w14:val="none"/>
              </w:rPr>
              <w:t xml:space="preserve"> </w:t>
            </w:r>
          </w:p>
          <w:p w14:paraId="7BEF771B" w14:textId="77777777" w:rsidR="00AA109E" w:rsidRDefault="00AA109E">
            <w:pPr>
              <w:spacing w:line="252" w:lineRule="auto"/>
              <w:rPr>
                <w:rFonts w:ascii="Verdana" w:hAnsi="Verdana"/>
                <w:sz w:val="18"/>
                <w:szCs w:val="18"/>
                <w:lang w:eastAsia="lv-LV"/>
                <w14:ligatures w14:val="none"/>
              </w:rPr>
            </w:pPr>
            <w:r>
              <w:rPr>
                <w:rFonts w:ascii="Verdana" w:hAnsi="Verdana"/>
                <w:color w:val="231F20"/>
                <w:sz w:val="18"/>
                <w:szCs w:val="18"/>
                <w:lang w:eastAsia="lv-LV"/>
                <w14:ligatures w14:val="none"/>
              </w:rPr>
              <w:t xml:space="preserve">Maskavas iela 165, Rīga, LV-1019 </w:t>
            </w:r>
            <w:hyperlink r:id="rId47" w:history="1">
              <w:r>
                <w:rPr>
                  <w:rStyle w:val="Hyperlink"/>
                  <w:rFonts w:ascii="Verdana" w:hAnsi="Verdana"/>
                  <w:sz w:val="18"/>
                  <w:szCs w:val="18"/>
                  <w:lang w:eastAsia="lv-LV"/>
                  <w14:ligatures w14:val="none"/>
                </w:rPr>
                <w:t>pasts@kem.gov.lv</w:t>
              </w:r>
            </w:hyperlink>
            <w:r>
              <w:rPr>
                <w:rFonts w:ascii="Verdana" w:hAnsi="Verdana"/>
                <w:color w:val="000000"/>
                <w:sz w:val="18"/>
                <w:szCs w:val="18"/>
                <w:lang w:eastAsia="lv-LV"/>
                <w14:ligatures w14:val="none"/>
              </w:rPr>
              <w:t xml:space="preserve">,  </w:t>
            </w:r>
            <w:hyperlink r:id="rId48" w:history="1">
              <w:r>
                <w:rPr>
                  <w:rStyle w:val="Hyperlink"/>
                  <w:rFonts w:ascii="Verdana" w:hAnsi="Verdana"/>
                  <w:sz w:val="18"/>
                  <w:szCs w:val="18"/>
                  <w:lang w:eastAsia="lv-LV"/>
                  <w14:ligatures w14:val="none"/>
                </w:rPr>
                <w:t>www.kem.gov.lv</w:t>
              </w:r>
            </w:hyperlink>
          </w:p>
        </w:tc>
      </w:tr>
    </w:tbl>
    <w:p w14:paraId="5C531F7C" w14:textId="77777777" w:rsidR="00AA109E" w:rsidRDefault="00AA109E" w:rsidP="00AA109E">
      <w:pPr>
        <w:rPr>
          <w:lang w:eastAsia="lv-LV"/>
          <w14:ligatures w14:val="none"/>
        </w:rPr>
      </w:pPr>
    </w:p>
    <w:bookmarkEnd w:id="0"/>
    <w:p w14:paraId="7BEBCD15" w14:textId="77777777" w:rsidR="00AA109E" w:rsidRDefault="00AA109E" w:rsidP="00AA109E"/>
    <w:p w14:paraId="398847D0" w14:textId="77777777" w:rsidR="00161296" w:rsidRDefault="00161296"/>
    <w:sectPr w:rsidR="001612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Book Antiqua">
    <w:panose1 w:val="020406020503050303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2664ED"/>
    <w:multiLevelType w:val="hybridMultilevel"/>
    <w:tmpl w:val="5016ECE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610E1C88"/>
    <w:multiLevelType w:val="hybridMultilevel"/>
    <w:tmpl w:val="80084D30"/>
    <w:lvl w:ilvl="0" w:tplc="B5EA65D8">
      <w:start w:val="1"/>
      <w:numFmt w:val="decimal"/>
      <w:lvlText w:val="%1)"/>
      <w:lvlJc w:val="left"/>
      <w:pPr>
        <w:ind w:left="1080" w:hanging="360"/>
      </w:pPr>
      <w:rPr>
        <w:color w:val="44546A"/>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16cid:durableId="21084985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81549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09E"/>
    <w:rsid w:val="00161296"/>
    <w:rsid w:val="00AA109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555B0"/>
  <w15:chartTrackingRefBased/>
  <w15:docId w15:val="{304BA427-49C8-4BB2-A297-CCD7F4E34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09E"/>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A109E"/>
    <w:rPr>
      <w:color w:val="0563C1"/>
      <w:u w:val="single"/>
    </w:rPr>
  </w:style>
  <w:style w:type="paragraph" w:styleId="ListParagraph">
    <w:name w:val="List Paragraph"/>
    <w:basedOn w:val="Normal"/>
    <w:uiPriority w:val="34"/>
    <w:qFormat/>
    <w:rsid w:val="00AA109E"/>
    <w:pPr>
      <w:ind w:left="720"/>
    </w:pPr>
  </w:style>
  <w:style w:type="paragraph" w:customStyle="1" w:styleId="xmsonormal">
    <w:name w:val="x_msonormal"/>
    <w:basedOn w:val="Normal"/>
    <w:rsid w:val="00AA109E"/>
    <w:rPr>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748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hyperlink" Target="mailto:ilze.abolina@fm.gov.lv" TargetMode="External"/><Relationship Id="rId39" Type="http://schemas.openxmlformats.org/officeDocument/2006/relationships/hyperlink" Target="mailto:ilze.kote@fm.gov.lv" TargetMode="External"/><Relationship Id="rId21" Type="http://schemas.openxmlformats.org/officeDocument/2006/relationships/hyperlink" Target="http://www.kem.gov.lv/" TargetMode="External"/><Relationship Id="rId34" Type="http://schemas.openxmlformats.org/officeDocument/2006/relationships/hyperlink" Target="pasts@fm.gov.lv" TargetMode="External"/><Relationship Id="rId42" Type="http://schemas.openxmlformats.org/officeDocument/2006/relationships/hyperlink" Target="mailto:elina.drazniece@fm.gov.lv" TargetMode="External"/><Relationship Id="rId47" Type="http://schemas.openxmlformats.org/officeDocument/2006/relationships/hyperlink" Target="mailto:pasts@kem.gov.lv" TargetMode="External"/><Relationship Id="rId50" Type="http://schemas.openxmlformats.org/officeDocument/2006/relationships/theme" Target="theme/theme1.xml"/><Relationship Id="rId7" Type="http://schemas.openxmlformats.org/officeDocument/2006/relationships/hyperlink" Target="www.fm.gov.lv" TargetMode="External"/><Relationship Id="rId2" Type="http://schemas.openxmlformats.org/officeDocument/2006/relationships/styles" Target="styles.xml"/><Relationship Id="rId16" Type="http://schemas.openxmlformats.org/officeDocument/2006/relationships/hyperlink" Target="mailto:anzelika.osipova@fm.gov.lv" TargetMode="External"/><Relationship Id="rId29" Type="http://schemas.openxmlformats.org/officeDocument/2006/relationships/hyperlink" Target="mailto:Anastasija.Kuznecova@vid.gov.lv" TargetMode="External"/><Relationship Id="rId11" Type="http://schemas.openxmlformats.org/officeDocument/2006/relationships/hyperlink" Target="mailto:Liga.Baikova@vid.gov.lv" TargetMode="External"/><Relationship Id="rId24" Type="http://schemas.openxmlformats.org/officeDocument/2006/relationships/hyperlink" Target="mailto:ieva.braunfelde@fm.gov.lv" TargetMode="External"/><Relationship Id="rId32" Type="http://schemas.openxmlformats.org/officeDocument/2006/relationships/hyperlink" Target="mailto:%20anzelika.osipova@fm.gov.lv" TargetMode="External"/><Relationship Id="rId37" Type="http://schemas.openxmlformats.org/officeDocument/2006/relationships/hyperlink" Target="mailto:suzanna.kulcuka@fm.gov.lv" TargetMode="External"/><Relationship Id="rId40" Type="http://schemas.openxmlformats.org/officeDocument/2006/relationships/hyperlink" Target="mailto:gunita.galauska@fm.gov.lv" TargetMode="External"/><Relationship Id="rId45" Type="http://schemas.openxmlformats.org/officeDocument/2006/relationships/hyperlink" Target="mailto:Liva.Snitko@kem.gov.lv" TargetMode="External"/><Relationship Id="rId5" Type="http://schemas.openxmlformats.org/officeDocument/2006/relationships/hyperlink" Target="mailto:%20ilze.sevele@fm.gov.lv" TargetMode="External"/><Relationship Id="rId15" Type="http://schemas.openxmlformats.org/officeDocument/2006/relationships/hyperlink" Target="mailto:ilze.sevele@fm.gov.lv" TargetMode="External"/><Relationship Id="rId23" Type="http://schemas.openxmlformats.org/officeDocument/2006/relationships/hyperlink" Target="mailto:pasts@kem.gov.lv" TargetMode="External"/><Relationship Id="rId28" Type="http://schemas.openxmlformats.org/officeDocument/2006/relationships/hyperlink" Target="mailto:anzelika.osipova@fm.gov.lv" TargetMode="External"/><Relationship Id="rId36" Type="http://schemas.openxmlformats.org/officeDocument/2006/relationships/hyperlink" Target="mailto:andzela.apercoje@fm.gov.lv" TargetMode="External"/><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mailto:liva.snitko@kem.gov.lv" TargetMode="External"/><Relationship Id="rId31" Type="http://schemas.openxmlformats.org/officeDocument/2006/relationships/hyperlink" Target="mailto:%20ilze.sevele@fm.gov.lv" TargetMode="External"/><Relationship Id="rId44" Type="http://schemas.openxmlformats.org/officeDocument/2006/relationships/hyperlink" Target="mailto:Gunars.Valdmanis@kem.gov.lv"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mailto:Liva.Snitko@kem.gov.lv" TargetMode="External"/><Relationship Id="rId22" Type="http://schemas.openxmlformats.org/officeDocument/2006/relationships/hyperlink" Target="mailto:inguna.dancite@fm.gov.lv" TargetMode="External"/><Relationship Id="rId27" Type="http://schemas.openxmlformats.org/officeDocument/2006/relationships/hyperlink" Target="mailto:andzela.apercoje@fm.gov.lv" TargetMode="External"/><Relationship Id="rId30" Type="http://schemas.openxmlformats.org/officeDocument/2006/relationships/hyperlink" Target="mailto:Liva.Snitko@kem.gov.lv" TargetMode="External"/><Relationship Id="rId35" Type="http://schemas.openxmlformats.org/officeDocument/2006/relationships/hyperlink" Target="mailto:Anastasija.Kuznecova@vid.gov.lv" TargetMode="External"/><Relationship Id="rId43" Type="http://schemas.openxmlformats.org/officeDocument/2006/relationships/hyperlink" Target="mailto:Liga.Rozentale@kem.gov.lv" TargetMode="External"/><Relationship Id="rId48" Type="http://schemas.openxmlformats.org/officeDocument/2006/relationships/hyperlink" Target="http://www.kem.gov.lv/" TargetMode="External"/><Relationship Id="rId8" Type="http://schemas.openxmlformats.org/officeDocument/2006/relationships/hyperlink" Target="pasts@fm.gov.lv" TargetMode="External"/><Relationship Id="rId3" Type="http://schemas.openxmlformats.org/officeDocument/2006/relationships/settings" Target="settings.xml"/><Relationship Id="rId12" Type="http://schemas.openxmlformats.org/officeDocument/2006/relationships/hyperlink" Target="mailto:Anastasija.Kuznecova@vid.gov.lv" TargetMode="External"/><Relationship Id="rId17" Type="http://schemas.openxmlformats.org/officeDocument/2006/relationships/hyperlink" Target="mailto:Anastasija.Kuznecova@vid.gov.lv" TargetMode="External"/><Relationship Id="rId25" Type="http://schemas.openxmlformats.org/officeDocument/2006/relationships/hyperlink" Target="mailto:agija.leitane-skele@fm.gov.lv" TargetMode="External"/><Relationship Id="rId33" Type="http://schemas.openxmlformats.org/officeDocument/2006/relationships/hyperlink" Target="www.fm.gov.lv" TargetMode="External"/><Relationship Id="rId38" Type="http://schemas.openxmlformats.org/officeDocument/2006/relationships/hyperlink" Target="mailto:anzelika.osipova@fm.gov.lv" TargetMode="External"/><Relationship Id="rId46" Type="http://schemas.openxmlformats.org/officeDocument/2006/relationships/hyperlink" Target="mailto:liva.snitko@kem.gov.lv" TargetMode="External"/><Relationship Id="rId20" Type="http://schemas.openxmlformats.org/officeDocument/2006/relationships/hyperlink" Target="mailto:pasts@kem.gov.lv" TargetMode="External"/><Relationship Id="rId41" Type="http://schemas.openxmlformats.org/officeDocument/2006/relationships/hyperlink" Target="mailto:linards.susejs@fm.gov.lv" TargetMode="External"/><Relationship Id="rId1" Type="http://schemas.openxmlformats.org/officeDocument/2006/relationships/numbering" Target="numbering.xml"/><Relationship Id="rId6" Type="http://schemas.openxmlformats.org/officeDocument/2006/relationships/hyperlink" Target="mailto:%20anzelika.osipova@f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12543</Words>
  <Characters>7151</Characters>
  <Application>Microsoft Office Word</Application>
  <DocSecurity>0</DocSecurity>
  <Lines>59</Lines>
  <Paragraphs>39</Paragraphs>
  <ScaleCrop>false</ScaleCrop>
  <Company/>
  <LinksUpToDate>false</LinksUpToDate>
  <CharactersWithSpaces>19655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Šnitko</dc:creator>
  <cp:keywords/>
  <dc:description/>
  <cp:lastModifiedBy>Līva Šnitko</cp:lastModifiedBy>
  <cp:revision>1</cp:revision>
  <dcterms:created xsi:type="dcterms:W3CDTF">2023-05-24T04:37:00Z</dcterms:created>
  <dcterms:modified xsi:type="dcterms:W3CDTF">2023-05-24T04:38:00Z</dcterms:modified>
</cp:coreProperties>
</file>