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29.05.2023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29.05.2023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