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19.05.2026. - 02.06.2026.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24.07.2026.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24.07.2026.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