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6. aprīļa noteikumos Nr. 343 "Noteikumi par lielgabarīta un smagsvara pārvadājumiem"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Nacionālo bruņoto spēku organizēto pārvadājumu kārtību nosaka Aizsardzības ministrija, ievērojot šo noteikumu </w:t>
            </w:r>
            <w:r w:rsidR="00000000" w:rsidRPr="00000000" w:rsidDel="00000000">
              <w:rPr>
                <w:rtl w:val="0"/>
              </w:rPr>
              <w:t xml:space="preserve">13.3. </w:t>
            </w:r>
            <w:r w:rsidR="00000000" w:rsidRPr="00000000" w:rsidDel="00000000">
              <w:rPr>
                <w:rtl w:val="0"/>
              </w:rPr>
              <w:t xml:space="preserve">apakšpunktu</w:t>
            </w:r>
            <w:r w:rsidR="00000000" w:rsidRPr="00000000" w:rsidDel="00000000">
              <w:rPr>
                <w:rtl w:val="0"/>
              </w:rPr>
              <w:t xml:space="preserve"> un </w:t>
            </w:r>
            <w:r w:rsidR="00000000" w:rsidRPr="00000000" w:rsidDel="00000000">
              <w:rPr>
                <w:rtl w:val="0"/>
              </w:rPr>
              <w:t xml:space="preserve">19.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un Nacionālie bruņotie spēki konceptuāli atbalsta Satiksmes ministrijas izstrādātos grozījumus. Vienlaicīgi akcentējam, ka ir nepieciešama papildu koordinējošā sanāksmē ar visām iesaistītajām pusēm, lai detalizēti apzinātu un izrunātu ieplānoto grozījumu faktisko izpildes kārtību, tostarp, pilnvaru nodošanu, un citus saistošos jautājumus, lai izstrādātu normatīvajiem aktiem atbilstošu iekšējo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Marija Knoka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Lielgabarīta vai smagsvara militāros transportlīdzekļus pavada militārā policija, par plānoto maršrutu informējot Valsts policijas attiecīgā reģiona pārvaldes priekšnieku.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50.punktu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tiek pavadīti lielgabarīta vai smagsvara militārie transportlīdzekļi nosaka Aizsardzības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Marija Knoka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25-TA-896</w:t>
    </w:r>
    <w:r>
      <w:br/>
    </w:r>
    <w:r w:rsidR="00000000" w:rsidRPr="00000000" w:rsidDel="00000000">
      <w:rPr>
        <w:rtl w:val="0"/>
      </w:rPr>
      <w:t xml:space="preserve">Izdrukāts 04.07.2025. 16.23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25-TA-896</w:t>
    </w:r>
    <w:r>
      <w:br/>
    </w:r>
    <w:r w:rsidR="00000000" w:rsidRPr="00000000" w:rsidDel="00000000">
      <w:rPr>
        <w:rtl w:val="0"/>
      </w:rPr>
      <w:t xml:space="preserve">Izdrukāts 04.07.2025. 16.23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Atzinumi_25-TA-896.docx</dc:title>
</cp:coreProperties>
</file>

<file path=docProps/custom.xml><?xml version="1.0" encoding="utf-8"?>
<Properties xmlns="http://schemas.openxmlformats.org/officeDocument/2006/custom-properties" xmlns:vt="http://schemas.openxmlformats.org/officeDocument/2006/docPropsVTypes"/>
</file>