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28.02.2023.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28.02.2023.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Atzinumi_22-TA-3664.docx</dc:title>
</cp:coreProperties>
</file>

<file path=docProps/custom.xml><?xml version="1.0" encoding="utf-8"?>
<Properties xmlns="http://schemas.openxmlformats.org/officeDocument/2006/custom-properties" xmlns:vt="http://schemas.openxmlformats.org/officeDocument/2006/docPropsVTypes"/>
</file>