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izglītības un profesionālās izglītības iestāžu akreditācijas un to vadītāju profesionālās darbības novērtēšanas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08.04.2024. 13.01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08.04.2024. 13.01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