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Bioloģiskās lauksaimniecības uzraudzības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"Sertifikācijas un testēšanas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katrā bioloģiskās lauksaimniecības produktu kategorijā ir vismaz divi inspektori, kas veic pārbaudi bioloģiskās lauksaimniecības uzņēmumos, un divi sertificētāji, kas pieņem lēmumu par sertifikāta un apliecinājuma izsniegšanu.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nepietiktu tikai "kas pieņem lēmumu", jo lēmumu veidi var būt arī citi kā tikai izsniegt. Ja vienīgi ar izsniegt domāts arī apturēt, atsaukt.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visiem tiek izsniegti sertifikāti un apliecinājumi, tāpēc nepieciešams labot uz un/vai.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Kontroles institūcija sagatavo valsts pārvaldes deleģēto uzdevumu ietvaros sniedzamo pakalpojumu cenrādi atbilstoši regulas </w:t>
            </w:r>
            <w:r w:rsidR="00000000" w:rsidRPr="00000000" w:rsidDel="00000000">
              <w:rPr>
                <w:rtl w:val="0"/>
              </w:rPr>
              <w:t xml:space="preserve">2018/848</w:t>
            </w:r>
            <w:r w:rsidR="00000000" w:rsidRPr="00000000" w:rsidDel="00000000">
              <w:rPr>
                <w:rtl w:val="0"/>
              </w:rPr>
              <w:t xml:space="preserve"> </w:t>
            </w:r>
            <w:r w:rsidR="00000000" w:rsidRPr="00000000" w:rsidDel="00000000">
              <w:rPr>
                <w:rtl w:val="0"/>
              </w:rPr>
              <w:t xml:space="preserve">34. panta 7. punktam un iesniedz to Pārtikas un veterinārajā dienestā. Cenrādī norāda konkrētā pakalpojuma samaksu, ņemot vērā tiešās un netiešās izmaksas, kas nepieciešamas pakalpojuma sniegšanai, kā arī piemērojamās atlaides, ja tādas paredzētas.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tiešās un netiešās izmaksas ir vienīgie kritēriji cenas noteikšanai, kas minēti noteikumu 1.3.apakšpunktā?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Operators sedz izdevumus par oficiālajām kontrolēm atbilstoši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minētajam cenrādim, kā arī izdevumus par pakalpojumiem, kas nav saistīti ar oficiālajām kontrolēm, tostarp par šo noteikumu </w:t>
            </w:r>
            <w:r w:rsidR="00000000" w:rsidRPr="00000000" w:rsidDel="00000000">
              <w:rPr>
                <w:rtl w:val="0"/>
              </w:rPr>
              <w:t xml:space="preserve">53. </w:t>
            </w:r>
            <w:r w:rsidR="00000000" w:rsidRPr="00000000" w:rsidDel="00000000">
              <w:rPr>
                <w:rtl w:val="0"/>
              </w:rPr>
              <w:t xml:space="preserve">punktā</w:t>
            </w:r>
            <w:r w:rsidR="00000000" w:rsidRPr="00000000" w:rsidDel="00000000">
              <w:rPr>
                <w:rtl w:val="0"/>
              </w:rPr>
              <w:t xml:space="preserve"> minētajiem laboratoriskiem izmeklējumiem un bioloģiskās lauksaimniecības produktu sūtījumiem no trešajām valstīm.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operators sedz izdevumus par visiem laboratorijas izmeklējumiem? Ko nozīmē-sūtījumiem no trešajām valstīm?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rtl w:val="0"/>
              </w:rPr>
              <w:t xml:space="preserve">Sertifikātu darbībai regulas </w:t>
            </w:r>
            <w:r w:rsidR="00000000" w:rsidRPr="00000000" w:rsidDel="00000000">
              <w:rPr>
                <w:rtl w:val="0"/>
              </w:rPr>
              <w:t xml:space="preserve">2018/848</w:t>
            </w:r>
            <w:r w:rsidR="00000000" w:rsidRPr="00000000" w:rsidDel="00000000">
              <w:rPr>
                <w:rtl w:val="0"/>
              </w:rPr>
              <w:t xml:space="preserve"> VI</w:t>
            </w:r>
            <w:r w:rsidR="00000000" w:rsidRPr="00000000" w:rsidDel="00000000">
              <w:rPr>
                <w:rtl w:val="0"/>
              </w:rPr>
              <w:t xml:space="preserve"> pielikuma I daļā noteikto produktu kategorijās un apliecinājumu darbībai sabiedriskās ēdināšanas vai mēslošanas līdzekļu un substrātu ražošanā kontroles institūcija operatoram izsniedz elektroniski.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sabiedriskai ēdināšanai tā būs noteikta sistēma un forma? Vai jādara publiski pieejami?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primāro produktu ražošanu, tostarp augkopības un lopkopības nepārstrādāto produktu ražošanu vai savvaļas augu vākšanu, kā arī augkopības un lopkopības pārstrādāto produktu ražošanu, to sagatavošanu, izplatīšanu, laišanu tirgū, uzglabāšanu, eksportu uz trešajām valstīm un importu no tām;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 lopkopības pārstrādāto produktu ražošanu, to sagatavošanu domāts, ka tiek iekļauti konkrētie produkti, kuri cieši saistīti ar lauksaimniecību, kuri uzskaitīti ES regulā 2018/848 I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Lai pārbaudītu operatora atbilstību regulas </w:t>
            </w:r>
            <w:r w:rsidR="00000000" w:rsidRPr="00000000" w:rsidDel="00000000">
              <w:rPr>
                <w:rtl w:val="0"/>
              </w:rPr>
              <w:t xml:space="preserve">2018/848</w:t>
            </w:r>
            <w:r w:rsidR="00000000" w:rsidRPr="00000000" w:rsidDel="00000000">
              <w:rPr>
                <w:rtl w:val="0"/>
              </w:rPr>
              <w:t xml:space="preserve"> un šo noteikumu prasībām, kontroles institūcija veic oficiālo kontroli atbilstoši regulas </w:t>
            </w:r>
            <w:r w:rsidR="00000000" w:rsidRPr="00000000" w:rsidDel="00000000">
              <w:rPr>
                <w:rtl w:val="0"/>
              </w:rPr>
              <w:t xml:space="preserve">2018/848</w:t>
            </w:r>
            <w:r w:rsidR="00000000" w:rsidRPr="00000000" w:rsidDel="00000000">
              <w:rPr>
                <w:rtl w:val="0"/>
              </w:rPr>
              <w:t xml:space="preserve"> 38.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Neveicam pārbaudes atbilstoši regulas 2018/848 38.1.e).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Kontroles institūcija mēneša laikā pēc regulas </w:t>
            </w:r>
            <w:r w:rsidR="00000000" w:rsidRPr="00000000" w:rsidDel="00000000">
              <w:rPr>
                <w:rtl w:val="0"/>
              </w:rPr>
              <w:t xml:space="preserve">2018/848</w:t>
            </w:r>
            <w:r w:rsidR="00000000" w:rsidRPr="00000000" w:rsidDel="00000000">
              <w:rPr>
                <w:rtl w:val="0"/>
              </w:rPr>
              <w:t xml:space="preserve"> 38. panta 6. punktā minētā oficiālās kontroles protokola apstiprināšanas izsniedz: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Mēnesis var būt par īsu laiks, ja, piemēram, tiek noņemti paraugi pārbaudes laikā, kas jānosūta uz laboratoriju. Atsevišķos gadījumos šis termiņš var būt par īsu, jo lēmuma pieņemšanā ir jāņem vērā paraugu rezultāti, kuru saņemšana ir atkarīga no paraugu testēšanas ilguma.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apliecinājumu sabiedriskās ēdināšanas jomā ar tiesībām lietot norādi: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būs pieejams skaidrojums, kas ir domāts ar jomas?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"joma" un "nozare" bija saprotamas no MK noteikumu Nr.485 1.pielikuma.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minētajā sertifikātā iekļauj regulas </w:t>
            </w:r>
            <w:r w:rsidR="00000000" w:rsidRPr="00000000" w:rsidDel="00000000">
              <w:rPr>
                <w:rtl w:val="0"/>
              </w:rPr>
              <w:t xml:space="preserve">2018/848</w:t>
            </w:r>
            <w:r w:rsidR="00000000" w:rsidRPr="00000000" w:rsidDel="00000000">
              <w:rPr>
                <w:rtl w:val="0"/>
              </w:rPr>
              <w:t xml:space="preserve"> VI pielikuma I daļā un II daļas 1. punktā noteikto informāciju. Darbībai dzīvu dzīvnieku produktu kategorijā sertifikātā papildus norāda produkta nosaukumu un Padomes 1987. gada 23. jūlija Regulā (EEK) Nr. </w:t>
            </w:r>
            <w:r w:rsidR="00000000" w:rsidRPr="00000000" w:rsidDel="00000000">
              <w:rPr>
                <w:rtl w:val="0"/>
              </w:rPr>
              <w:t xml:space="preserve">2687/87</w:t>
            </w:r>
            <w:r w:rsidR="00000000" w:rsidRPr="00000000" w:rsidDel="00000000">
              <w:rPr>
                <w:rtl w:val="0"/>
              </w:rPr>
              <w:t xml:space="preserve">  par tarifu un statistikas nomenklatūru un kopējo muitas tarifu noteikto kombinētās nomenklatūras kodu;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šāda formulējuma, ka jānorāda nosaukums un KN kods rodas jautājums, kas jānorāda citiem produktiem?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Regulā nav produktu kategorijas: dzīvu dzīvnieku produkti. Ja ar šo domāta b) kategorija, tad tā skan savādāk. Šādā gadījumā nevar tikt lietots termins kategorija.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šo noteikumu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minētajā apliecinājumā norāda operatora nosaukumu, juridisko adresi, darbības jomu, kontroles institūcijas nosaukumu, adresi un Pārtikas un veterinārā dienesta piešķirto kodu (turpmāk – kontroles institūcijas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šeit ar jomu domāts, jau arī konkrētās norādes izmantošana? Iepriekš varēja domāt, ka tikai sabiedriskā ēdināšana.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10.1.</w:t>
            </w:r>
            <w:r w:rsidR="00000000" w:rsidRPr="00000000" w:rsidDel="00000000">
              <w:rPr>
                <w:rtl w:val="0"/>
              </w:rPr>
              <w:t xml:space="preserve">, </w:t>
            </w:r>
            <w:r w:rsidR="00000000" w:rsidRPr="00000000" w:rsidDel="00000000">
              <w:rPr>
                <w:rtl w:val="0"/>
              </w:rPr>
              <w:t xml:space="preserve">10.2.</w:t>
            </w:r>
            <w:r w:rsidR="00000000" w:rsidRPr="00000000" w:rsidDel="00000000">
              <w:rPr>
                <w:rtl w:val="0"/>
              </w:rPr>
              <w:t xml:space="preserve"> un </w:t>
            </w:r>
            <w:r w:rsidR="00000000" w:rsidRPr="00000000" w:rsidDel="00000000">
              <w:rPr>
                <w:rtl w:val="0"/>
              </w:rPr>
              <w:t xml:space="preserve">10.4. </w:t>
            </w:r>
            <w:r w:rsidR="00000000" w:rsidRPr="00000000" w:rsidDel="00000000">
              <w:rPr>
                <w:rtl w:val="0"/>
              </w:rPr>
              <w:t xml:space="preserve">apakšpunktā</w:t>
            </w:r>
            <w:r w:rsidR="00000000" w:rsidRPr="00000000" w:rsidDel="00000000">
              <w:rPr>
                <w:rtl w:val="0"/>
              </w:rPr>
              <w:t xml:space="preserve"> minēto sertifikātu un apliecinājumu neizsniedz operatoram, ja tā dalībniekam vai patiesā labuma guvējam pēdējo divu gadu laikā neatbilstību dēļ ir anulēts sertifikāts vai apliecinājums.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šādiem operatoriem kontroles institūcija nedrīkstētu uzsākt sertifikācijas darbības. Tas būtu jāidentificē jau pie iesnieguma saņemšanas. Sertifikāta izsniegšnas brīdis, šķiet, jau ļoti novēlots.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jo vairāk aktualizējas jautājums par datu pieejamību tik detalizētai pārbaudei, attiecībā uz patiesā labuma guvējiem un dalībniekiem.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Operators ir tiesīgs nomainīt uzraugošo kontroles institūciju ne biežāk kā reizi gadā pirms paziņojuma saņemšanas par ikgadējo oficiālo kontroli, ja tas ir nokārtojis finanšu saistības par konkrētajā uzraudzības periodā īstenotajiem kontroles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domāts ar paziņojuma saņemšanu? Ja KI janvārī nosūta paziņojumu visiem operatoriem par oficiālās kontroles veikšanu tekošajā gadā vai tas jau būs pietiekami, lai nedrīkstētu mainīt?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konkrētāks formulējums, vai konkrēts datums. STC uzstāj uz datuma, piemēram, 1. aprīlis, jo KI nepieciešams plānot resursus periodam. Ja rastos nepieciešamība mainīt īpašu gadījumu dēļ, tad ar PVD iesaisti varētu ļaut to darīt.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nomainītu kontroles institūciju, operators jaunajā kontroles institūcijā iesniedz šo noteikumu ​</w:t>
            </w:r>
            <w:r w:rsidR="00000000" w:rsidRPr="00000000" w:rsidDel="00000000">
              <w:rPr>
                <w:rtl w:val="0"/>
              </w:rPr>
              <w:t xml:space="preserve">8. </w:t>
            </w:r>
            <w:r w:rsidR="00000000" w:rsidRPr="00000000" w:rsidDel="00000000">
              <w:rPr>
                <w:rtl w:val="0"/>
              </w:rPr>
              <w:t xml:space="preserve">punktu</w:t>
            </w:r>
            <w:r w:rsidR="00000000" w:rsidRPr="00000000" w:rsidDel="00000000">
              <w:rPr>
                <w:rtl w:val="0"/>
              </w:rPr>
              <w:t xml:space="preserve"> minēto iesniegumu, papildus norādot to kontroles institūciju, kuras uzraudzībā tas atrodas.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Obligāti operatoram jāinformē arī iepriekšējā KI, jo sertifikācijas process obligāti ietver KI informēšanu par jebkurām izmaiņām. Un šī ir uzskatāma par izmaiņu.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Esošā kontroles institūcija piecu darbdienu laikā pēc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minētās informācijas saņemšanas nosūta jaunajai kontroles institūcijai attiecīgā operatora kontroles lietu, atbilstoši Komisijas 2021. gada 22. februāra Īstenošanas regulas (ES) </w:t>
            </w:r>
            <w:r w:rsidR="00000000" w:rsidRPr="00000000" w:rsidDel="00000000">
              <w:rPr>
                <w:rtl w:val="0"/>
              </w:rPr>
              <w:t xml:space="preserve">2021/279</w:t>
            </w:r>
            <w:r w:rsidR="00000000" w:rsidRPr="00000000" w:rsidDel="00000000">
              <w:rPr>
                <w:rtl w:val="0"/>
              </w:rPr>
              <w:t xml:space="preserve">, ar ko nosaka sīki izstrādātus noteikumus Eiropas Parlamenta un Padomes Regulas (ES) 2018/848 piemērošanai attiecībā uz kontrolēm un citiem pasākumiem, lai nodrošinātu izsekojamību un atbilstību bioloģiskajā ražošanā un bioloģisko produktu marķēšanā, (turpmāk – regula 2021/279) 9. panta 4. punktam, kā arī sniedz apliecinājumu par to, ka operators ir pilnībā izpildījis finanšu saistības par konkrētajā uzraudzības periodā īstenotajiem kontroles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Dokumenti var tikt izsniegti tikai pēc pilnīgas finanšu saistību izpildes par uzraudzības periodā sniegtiem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Dienu skaits var tikt minēts tikai, ja tas ir saistīts ar pilnīgu saistību nokārtošanu vai informācijas sniegšanu jaunajai KI par statusu dokumentu izsniegšanā.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Jaunā kontroles institūcija pēc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minētā dokumenta saņemšanas veic operatora oficiālo kontroli atbilstoši regulas </w:t>
            </w:r>
            <w:r w:rsidR="00000000" w:rsidRPr="00000000" w:rsidDel="00000000">
              <w:rPr>
                <w:rtl w:val="0"/>
              </w:rPr>
              <w:t xml:space="preserve">2018/848</w:t>
            </w:r>
            <w:r w:rsidR="00000000" w:rsidRPr="00000000" w:rsidDel="00000000">
              <w:rPr>
                <w:rtl w:val="0"/>
              </w:rPr>
              <w:t xml:space="preserve"> 38.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būtu jāpaturpina: un Sertifikāts vai apliecinājums saskaņā ar 10.p tiek izsniegts balstoties uz oficiālās pārbaudes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būtu jāuzsver “Jaunā KI pārliecinās par to, vai operators vai operatoru grupa ir novērsuši neatbilstības, kas norādītas iepriekšējās KI institūcijas ziņojumā”.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Lai pārtrauktu savu darbību bioloģiskajā lauksaimniecībā, operators pirms paziņojuma saņemšanas par ikgadējo oficiālo kontroli iesniedz iesniegumu esošajā kontroles institūcijā.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varētu būt šis paziņojums?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Operators paša izvēlētā elektroniskā saimniecības uzskaites sistēmā (lauka vēsturē), kas saderīga ar Valsts augu aizsardzības dienesta Kultūraugu uzraudzības valsts informācijas sistēmas (turpmāk – KUVIS) rīku, uzglabā aktuālo informāciju par konkrēto lauku, norādot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kura laika jābūt elektroniski?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 lietotā augu aizsardzības līdzekļa nosaukumu un devu, apstrādāto platību, apstrādes datumu un pamatojumu, tostarp ievērojot prasības Komisijas Īstenošanas regulā (ES) </w:t>
            </w:r>
            <w:r w:rsidR="00000000" w:rsidRPr="00000000" w:rsidDel="00000000">
              <w:rPr>
                <w:rtl w:val="0"/>
              </w:rPr>
              <w:t xml:space="preserve">2023/564</w:t>
            </w:r>
            <w:r w:rsidR="00000000" w:rsidRPr="00000000" w:rsidDel="00000000">
              <w:rPr>
                <w:rtl w:val="0"/>
              </w:rPr>
              <w:t xml:space="preserve"> par tādu augu aizsardzības līdzekļu reģistru saturu un formātu, kurus profesionālie lietotāji kārto saskaņā ar Eiropas Parlamenta un Padomes Regulu (EK) Nr. </w:t>
            </w:r>
            <w:r w:rsidR="00000000" w:rsidRPr="00000000" w:rsidDel="00000000">
              <w:rPr>
                <w:rtl w:val="0"/>
              </w:rPr>
              <w:t xml:space="preserve">1107/2009</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 II pielik. i. daļa 1.10.2 prasa norādīt arī: dokumentē datumu vai datumus, kad katrs produkts izmantots, produkta nosaukumu, tā aktīvās vielas, izmantoto daudzumu, attiecīgos kultūraugus un zemes gabalus un kontrolējamo kaitīgo organismu vai slimību.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Atbilstoši regulas  </w:t>
            </w:r>
            <w:r w:rsidR="00000000" w:rsidRPr="00000000" w:rsidDel="00000000">
              <w:rPr>
                <w:rtl w:val="0"/>
              </w:rPr>
              <w:t xml:space="preserve">2018/848</w:t>
            </w:r>
            <w:r w:rsidR="00000000" w:rsidRPr="00000000" w:rsidDel="00000000">
              <w:rPr>
                <w:rtl w:val="0"/>
              </w:rPr>
              <w:t xml:space="preserve"> 39. panta 1. punktam operators ik gadu sagatavo aktuālo saimniecības ražošanas resursu uzskaiti, izmantojot Zemkopības ministrijas tīmekļvietnē pieejamo veidlapu, ko pēc pieprasījuma uzrāda kontroles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Dokuments ir nepieciešams KI pirms oficiālās kontroles veikšanas, lai sagatavotos inspekcijai, lai kvalitatīvi iepazītos ar aktuālo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lietot terminu, ka KI būtu jāpieprasa. REg. 2018/848 p. 39 pats jau pasaka “jāveic operatoriem un operatoru grupām”, nevis KI, kas jāpieprasa.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Atbilstoši regulas </w:t>
            </w:r>
            <w:r w:rsidR="00000000" w:rsidRPr="00000000" w:rsidDel="00000000">
              <w:rPr>
                <w:rtl w:val="0"/>
              </w:rPr>
              <w:t xml:space="preserve">2018/848</w:t>
            </w:r>
            <w:r w:rsidR="00000000" w:rsidRPr="00000000" w:rsidDel="00000000">
              <w:rPr>
                <w:rtl w:val="0"/>
              </w:rPr>
              <w:t xml:space="preserve"> 28. pantam operators ik gadu sagatavo aktuālo piesardzības pasākumu plānu, kā arī, ja saimniecībā vienlaikus ir gan bioloģiskā, gan nebioloģiskā ražošana, sagatavo un iesniedz kontroles institūcijā bioloģiskās un nebioloģiskās lauksaimniecības ražošanas nodalīšanas aprakstu, ko pēc pieprasījuma uzrāda kontroles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Piesardzības pasākumu plānu nevajadzētu uzlikt par pienākumu sagatavot katru gadu, regula to neprasa, izmantoti termini: “ievieš un turpina piemērot” , “regulāri pārskata un pielāgo”.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 KI nav jāpieprasa operatoram.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Operators līdz kārtējā gada 1. februārim iesniedz pārskatu par iepriekšējā gadā saražoto, realizēto un izlietoto produkciju, tostarp par mēslošanas līdzekli un substrātu, norādot produkcijas veidu, apjomu un atlikumu pēc stāvokļa iepriekšējā gada 31. decembrī, vienā no šādiem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jāprecizē uz kādiem produktiem šis attiecas, tikai uz sertificētajiem vai iekļautajiem sertifikātā, kas izsniegts saskaņā ar 10.p.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šī informācija tiks nodota KI rīcībā?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minētos gliemežus, sliekas un kukaiņus un no tiem iegūtos produktus, izņemot vermikompostu, realizē ar norādi "Bioloģiskā lauksaimniecība":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norādi "Bioloģiskā lauksaimniecība" var lietot saskaņā ar Regulas 30. pantu un 33.pantu?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minētos dzīvniekus (izņemot putnus, gliemežus, sliekas un kukaiņus) un no tiem iegūtos produktus realizē ar norādi "Bioloģiskā lauksaimniecība", ja tie: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kas 32.punktā?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minētos putnus un no tiem iegūtos produktus realizē ar norādi "Bioloģiskā lauksaimniecība", ievērojot vienu no šādām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kas 32.punktā?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Kontroles institūcija 20 darbdienu laikā pēc šo noteikumu </w:t>
            </w:r>
            <w:r w:rsidR="00000000" w:rsidRPr="00000000" w:rsidDel="00000000">
              <w:rPr>
                <w:rtl w:val="0"/>
              </w:rPr>
              <w:t xml:space="preserve">51. </w:t>
            </w:r>
            <w:r w:rsidR="00000000" w:rsidRPr="00000000" w:rsidDel="00000000">
              <w:rPr>
                <w:rtl w:val="0"/>
              </w:rPr>
              <w:t xml:space="preserve">punktā</w:t>
            </w:r>
            <w:r w:rsidR="00000000" w:rsidRPr="00000000" w:rsidDel="00000000">
              <w:rPr>
                <w:rtl w:val="0"/>
              </w:rPr>
              <w:t xml:space="preserve"> minēto dokumentu saņemšanas atbilstoši regulas </w:t>
            </w:r>
            <w:r w:rsidR="00000000" w:rsidRPr="00000000" w:rsidDel="00000000">
              <w:rPr>
                <w:rtl w:val="0"/>
              </w:rPr>
              <w:t xml:space="preserve">2018/848</w:t>
            </w:r>
            <w:r w:rsidR="00000000" w:rsidRPr="00000000" w:rsidDel="00000000">
              <w:rPr>
                <w:rtl w:val="0"/>
              </w:rPr>
              <w:t xml:space="preserve"> 10. panta 3. punktam sadarbībā ar Valsts augu aizsardzības dienestu un Lauku atbalsta dienestu izvērtē, vai konkrētajā zemes gabalā pēdējos trīs gados ir īstenoti agrovides vai citi agroekoloģiskie pasākumi, neizmantojot bioloģiskajā lauksaimniecībā aizliegtus līdzekļus, un pieņem lēmumu par attiecīgā perioda atzīšanu par pārejas perioda daļu, saīsinot 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saprast sadarbībā ar? Vai KI var pieprasīt info VAAD un LAD par attiecīgiem zemes gabaliem? Vai ar sadarbību domāta kādā citādā formātā? Nepieciešams konkretizēt kā izvērtēšana sadarbībā var tikt veikta, ko tā ietver? Vai VAAD un LAD termiņā iekļautos?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Principā, REg. 2020.464 1.p.1. apakšpunkts uzliek par pienākumu operatoram jau saņemtos dokumentus iesniegt 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šis par lēmumu? Lēmums var būt tikai pēc pārbaudes uz vietas, paraugu ņemšanas, kas balstīta uz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tam p. 53. un 54. minēta pārbaude un lēmums. Nav saprotama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Kontroles institūcija 10 darbdienu laikā pēc šo noteikumu </w:t>
            </w:r>
            <w:r w:rsidR="00000000" w:rsidRPr="00000000" w:rsidDel="00000000">
              <w:rPr>
                <w:rtl w:val="0"/>
              </w:rPr>
              <w:t xml:space="preserve">52. </w:t>
            </w:r>
            <w:r w:rsidR="00000000" w:rsidRPr="00000000" w:rsidDel="00000000">
              <w:rPr>
                <w:rtl w:val="0"/>
              </w:rPr>
              <w:t xml:space="preserve">punktā</w:t>
            </w:r>
            <w:r w:rsidR="00000000" w:rsidRPr="00000000" w:rsidDel="00000000">
              <w:rPr>
                <w:rtl w:val="0"/>
              </w:rPr>
              <w:t xml:space="preserve"> minēto dokumentu pārbaudes veic kontroli saimniecībā un atbilstoši regulas </w:t>
            </w:r>
            <w:r w:rsidR="00000000" w:rsidRPr="00000000" w:rsidDel="00000000">
              <w:rPr>
                <w:rtl w:val="0"/>
              </w:rPr>
              <w:t xml:space="preserve">2020/464</w:t>
            </w:r>
            <w:r w:rsidR="00000000" w:rsidRPr="00000000" w:rsidDel="00000000">
              <w:rPr>
                <w:rtl w:val="0"/>
              </w:rPr>
              <w:t xml:space="preserve"> 1. pantam izvērtē nepieciešamību pēc augsnes paraugu vai augu paraugu, vai abu šo paraugu laboratoriskās analīzes.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 dokumentiem vērtēti operatora iesniegtie vai arī VAAD un LAD izvērtējums?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Kontroles institūcija ne vēlāk kā 60 darbdienu laikā pieņem lēmumu un sagatavo ziņojumu par pārejas perioda atzīšanu ar atpakaļejošu spēku saskaņā ar regulas </w:t>
            </w:r>
            <w:r w:rsidR="00000000" w:rsidRPr="00000000" w:rsidDel="00000000">
              <w:rPr>
                <w:rtl w:val="0"/>
              </w:rPr>
              <w:t xml:space="preserve">​​2020/464</w:t>
            </w:r>
            <w:r w:rsidR="00000000" w:rsidRPr="00000000" w:rsidDel="00000000">
              <w:rPr>
                <w:rtl w:val="0"/>
              </w:rPr>
              <w:t xml:space="preserve">  1. panta 2. punkta "f" apakšpunktā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kura laika 60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Lēmums jau vienreiz pieņemts 52.punktā.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par lēmumu ir jāpaziņo PVD?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Ragu aizmetņu izņemšanai kontroles institūcija 10 darbdienu laikā pēc šo noteikumu </w:t>
            </w:r>
            <w:r w:rsidR="00000000" w:rsidRPr="00000000" w:rsidDel="00000000">
              <w:rPr>
                <w:rtl w:val="0"/>
              </w:rPr>
              <w:t xml:space="preserve">65. </w:t>
            </w:r>
            <w:r w:rsidR="00000000" w:rsidRPr="00000000" w:rsidDel="00000000">
              <w:rPr>
                <w:rtl w:val="0"/>
              </w:rPr>
              <w:t xml:space="preserve">punktā</w:t>
            </w:r>
            <w:r w:rsidR="00000000" w:rsidRPr="00000000" w:rsidDel="00000000">
              <w:rPr>
                <w:rtl w:val="0"/>
              </w:rPr>
              <w:t xml:space="preserve"> minētā iesnieguma saņemšanas pieņem lēmumu par atbilstošās atļaujas izsniegšanu uz termiņu līdz pieciem gadiem. Pārējos šo noteikumu  </w:t>
            </w:r>
            <w:r w:rsidR="00000000" w:rsidRPr="00000000" w:rsidDel="00000000">
              <w:rPr>
                <w:rtl w:val="0"/>
              </w:rPr>
              <w:t xml:space="preserve">65. </w:t>
            </w:r>
            <w:r w:rsidR="00000000" w:rsidRPr="00000000" w:rsidDel="00000000">
              <w:rPr>
                <w:rtl w:val="0"/>
              </w:rPr>
              <w:t xml:space="preserve">punktā</w:t>
            </w:r>
            <w:r w:rsidR="00000000" w:rsidRPr="00000000" w:rsidDel="00000000">
              <w:rPr>
                <w:rtl w:val="0"/>
              </w:rPr>
              <w:t xml:space="preserve"> minētajos gadījumos atļauja tiek izsniegta par konkrētu dzīvnieku.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termiņš lēmuma pieņemšanai ir pārējos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tad ragu aizmetņu izņemšanai nav jānorāda konkrēts dzīvnieks? 65.2. ir minēts, ka identificē konkrēto dzīvnieku. Arī Regula nosaka, ka katrs gadījums jāizvērtē atsevišķi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Kontroles institūcija piecu darbdienu laikā pēc visas šo noteikumu </w:t>
            </w:r>
            <w:r w:rsidR="00000000" w:rsidRPr="00000000" w:rsidDel="00000000">
              <w:rPr>
                <w:rtl w:val="0"/>
              </w:rPr>
              <w:t xml:space="preserve">83. </w:t>
            </w:r>
            <w:r w:rsidR="00000000" w:rsidRPr="00000000" w:rsidDel="00000000">
              <w:rPr>
                <w:rtl w:val="0"/>
              </w:rPr>
              <w:t xml:space="preserve">punktā</w:t>
            </w:r>
            <w:r w:rsidR="00000000" w:rsidRPr="00000000" w:rsidDel="00000000">
              <w:rPr>
                <w:rtl w:val="0"/>
              </w:rPr>
              <w:t xml:space="preserve"> noteiktās informācijas saņemšanas nosūta to Pārtikas un veterinārajam dienestam.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 nosūta? Atļaujas pieteikumu? Vairs nav jāsūta izvērtējums?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98.1. bioloģiskā produktu ražošana;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Kurā vietā šo norāda?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98.2. pārejas produktu ražošana;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periodi ir tikai ražošanā, pārstrādē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108.2. kopējo iepriekšējā kalendārajā gadā sertificēto platību un to operatoru sarakstu, kuri tikuši kontrolēti, – katru gadu līdz 10. janvārim;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šī vienīgā atskaite, kas šobrīd jāiesniedz PVD? Iespējams tie būs līgumā ar PVD. Šobrīd par tiem nekas nav zināms.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Kontroles institūcija 10 darbdienu laikā pēc Zemkopības ministrijas vai Lauku atbalsta dienesta pieprasījuma saņemšanas iesniedz Zemkopības ministrijai vai Lauku atbalsta dienestam papildu informāciju par bioloģiskās lauksaimniecības statistikas datiem.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domāts ar statistikas datiem, vai tie kas tiek iesniegti sistēmā?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Kontroles institūcija divu darbdienu laikā pēc šo noteikumu </w:t>
            </w:r>
            <w:r w:rsidR="00000000" w:rsidRPr="00000000" w:rsidDel="00000000">
              <w:rPr>
                <w:rtl w:val="0"/>
              </w:rPr>
              <w:t xml:space="preserve">10.2.</w:t>
            </w:r>
            <w:r w:rsidR="00000000" w:rsidRPr="00000000" w:rsidDel="00000000">
              <w:rPr>
                <w:rtl w:val="0"/>
              </w:rPr>
              <w:t xml:space="preserve">, </w:t>
            </w:r>
            <w:r w:rsidR="00000000" w:rsidRPr="00000000" w:rsidDel="00000000">
              <w:rPr>
                <w:rtl w:val="0"/>
              </w:rPr>
              <w:t xml:space="preserve">10.3.</w:t>
            </w:r>
            <w:r w:rsidR="00000000" w:rsidRPr="00000000" w:rsidDel="00000000">
              <w:rPr>
                <w:rtl w:val="0"/>
              </w:rPr>
              <w:t xml:space="preserve"> un </w:t>
            </w:r>
            <w:r w:rsidR="00000000" w:rsidRPr="00000000" w:rsidDel="00000000">
              <w:rPr>
                <w:rtl w:val="0"/>
              </w:rPr>
              <w:t xml:space="preserve">10.4. </w:t>
            </w:r>
            <w:r w:rsidR="00000000" w:rsidRPr="00000000" w:rsidDel="00000000">
              <w:rPr>
                <w:rtl w:val="0"/>
              </w:rPr>
              <w:t xml:space="preserve">apakšpunktā</w:t>
            </w:r>
            <w:r w:rsidR="00000000" w:rsidRPr="00000000" w:rsidDel="00000000">
              <w:rPr>
                <w:rtl w:val="0"/>
              </w:rPr>
              <w:t xml:space="preserve"> minēto apliecinājumu izsniegšanas par to informē Lauku atbalsta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Kādā formātā informē Lauku atbalsta dienestu?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112.3. nodrošina kontroles institūcijai autorizētu piekļuvi elektroniskajai pieteikšanās sistēmai, lai ievadītu informāciju par operatora lauku statusu – nebioloģiska ražošana, pirmais pārejas periods, otrais pārejas periods un bioloģiska ražošana;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bieži informācija ievadāma?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112.5. pēc kontroles institūcijas pieprasījuma sniedz informāciju par šo noteikumu </w:t>
            </w:r>
            <w:r w:rsidR="00000000" w:rsidRPr="00000000" w:rsidDel="00000000">
              <w:rPr>
                <w:rtl w:val="0"/>
              </w:rPr>
              <w:t xml:space="preserve">52. </w:t>
            </w:r>
            <w:r w:rsidR="00000000" w:rsidRPr="00000000" w:rsidDel="00000000">
              <w:rPr>
                <w:rtl w:val="0"/>
              </w:rPr>
              <w:t xml:space="preserve">punktā</w:t>
            </w:r>
            <w:r w:rsidR="00000000" w:rsidRPr="00000000" w:rsidDel="00000000">
              <w:rPr>
                <w:rtl w:val="0"/>
              </w:rPr>
              <w:t xml:space="preserve"> minētajiem agrovides pasākumiem, kas īstenoti konkrētā zemes gabalā, par kuru operators pieprasa kontroles institūcijai noteikt saīsinātu pārejas periodu.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Operatoram jau būtu jāiesniedz informācija kopā ar iesniegumu pārejas perioda saīsināšanai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Saimniecību pārvaldības sistēmas pārzinis un kontroles institūcija</w:t>
            </w:r>
            <w:r w:rsidR="00000000" w:rsidRPr="00000000" w:rsidDel="00000000">
              <w:rPr>
                <w:color w:val="#e74c3c"/>
                <w:rtl w:val="0"/>
              </w:rPr>
              <w:t xml:space="preserve"> </w:t>
            </w:r>
            <w:r w:rsidR="00000000" w:rsidRPr="00000000" w:rsidDel="00000000">
              <w:rPr>
                <w:rtl w:val="0"/>
              </w:rPr>
              <w:t xml:space="preserve">katru gadu līdz  30. aprīlim nodrošina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noteikto pārskata datu pārnesi uz Lauku atbalsta dienesta Bioloģiskās lauksaimniecības informācijas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varam pārnest datus, ja ievadi nodrošina operators?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Saimniecību pārvaldības sistēmas pārzinis ar operatora piekrišanu nodrošina piekļuvi: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tas nozīmē, ja piekrišanas nebūs, tad KI dati būs jāievāc un jāpieprasa līdzšinējā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ir, pieprasīsim pārbaudei nepieciešamos datus operatoram?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 Ar oficiālās kontroles paraugu ņemšanu un to tālāku  laboratorisku izmeklēšanu kontroles institūcijas uzdevumā nodarbojas valsts pilnvarotā iestāde, kas ir akreditēta saskaņā ar starptautiskajiem standartiem un kas nodrošina pārtikas drošības, dzīvnieku veselības un vides uzraudzību atbilstoši normatīvajiem aktiem par references laboratorijas statusa piešķiršanas un akreditācijas kārtību, funkcijām un pienākumiem, kā arī iekārtām un aprīkojumam noteiktajām prasībām pārtikas, dzīvnieku barības un dzīvnieku veselības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tas nozīmē, ka KI inspektoriem tiek noņemta iespēja noņemt oficiālos paraugus?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Paraugu ņemšana ir daļa no oficiālās pārbaudes, nedrīkst būt tā, ka šī funkcija tiek noņemta.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Kontroles institūcija, konstatējot neatbilstību bioloģiskās lauksaimniecības ražošanas vai marķēšanas nosacījumiem, atbilstoši regulas </w:t>
            </w:r>
            <w:r w:rsidR="00000000" w:rsidRPr="00000000" w:rsidDel="00000000">
              <w:rPr>
                <w:rtl w:val="0"/>
              </w:rPr>
              <w:t xml:space="preserve">2021/279</w:t>
            </w:r>
            <w:r w:rsidR="00000000" w:rsidRPr="00000000" w:rsidDel="00000000">
              <w:rPr>
                <w:rtl w:val="0"/>
              </w:rPr>
              <w:t xml:space="preserve"> 8. pantam un I pielikumam uzliek par pienākumu operatoram īstenot neatbilstību novēršanas pasākumu katalogā noteiktās darbības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Kāpēc formulējums ražošanas un marķēšanas? Vai nepietiktu ar : konstatējot neatbilstību bioloģiskās lauksaimniecības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127.2. neatbilstošiem produktiem, kuru analīzē konstatētas bioloģiskajā lauksaimniecībā neatļautas vielas, – divu darbdienu laikā pēc operatora komentāru saņemšanas par oficiālās izmeklēšanas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Pareizāk būtu - pēc lēmuma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Operatora komentāru pieņemšana ir viens no izmeklēšanas procesa soļiem.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neatbilstošiem produktiem šeit nebūtu pareizi runāt. Galvenais ir izmeklēšanas rezultāti. Izmeklēšana tiek veikta ar mērķi konstatēt avotus un cēloni, lai pārbaudītu atbilstību 9. panta 3. punkta pirmajai daļai un 28. panta 1.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Neatbilstību gadījumos īstenojamo pasākumu katalogs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ietverta sankcija par piesārņojumu ar neatļautām vielām , kas tiek konstatētas pārstrādē, tirdzniecībā, uzglabāšanā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N.p.k.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w:t>
            </w:r>
            <w:r w:rsidR="00000000" w:rsidRPr="00000000" w:rsidDel="00000000">
              <w:rPr>
                <w:rtl w:val="0"/>
              </w:rPr>
              <w:t xml:space="preserve">Reg 2018/848 II. Pielik. I daļas 1.9.4. runā par kūstmēsliem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Bet, ja netīša?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8.2.1.2. 50–80 procentu;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Vajadzētu no 51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8.2.1.2. 50–80 procentu;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Vajadzētu no 51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8.2.1.3. 80–100 procentu;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Vajadzētu no 81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10.2.2. "50–80 % bioloģiskās lauksaimniecības uzņēmums" – šo noteikumu </w:t>
            </w:r>
            <w:r w:rsidR="00000000" w:rsidRPr="00000000" w:rsidDel="00000000">
              <w:rPr>
                <w:rtl w:val="0"/>
              </w:rPr>
              <w:t xml:space="preserve">8.2.1.2. </w:t>
            </w:r>
            <w:r w:rsidR="00000000" w:rsidRPr="00000000" w:rsidDel="00000000">
              <w:rPr>
                <w:rtl w:val="0"/>
              </w:rPr>
              <w:t xml:space="preserve">apakšpunktā</w:t>
            </w:r>
            <w:r w:rsidR="00000000" w:rsidRPr="00000000" w:rsidDel="00000000">
              <w:rPr>
                <w:rtl w:val="0"/>
              </w:rPr>
              <w:t xml:space="preserve"> minētajā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Vajadzētu no 51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10.2.3. "80–100 % bioloģiskās lauksaimniecības uzņēmums" – šo noteikumu </w:t>
            </w:r>
            <w:r w:rsidR="00000000" w:rsidRPr="00000000" w:rsidDel="00000000">
              <w:rPr>
                <w:rtl w:val="0"/>
              </w:rPr>
              <w:t xml:space="preserve">8.2.1.3. </w:t>
            </w:r>
            <w:r w:rsidR="00000000" w:rsidRPr="00000000" w:rsidDel="00000000">
              <w:rPr>
                <w:rtl w:val="0"/>
              </w:rPr>
              <w:t xml:space="preserve">apakšpunktā</w:t>
            </w:r>
            <w:r w:rsidR="00000000" w:rsidRPr="00000000" w:rsidDel="00000000">
              <w:rPr>
                <w:rtl w:val="0"/>
              </w:rPr>
              <w:t xml:space="preserve"> minētajā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Vajadzētu no 81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Antanas Makarevicius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25-TA-1683</w:t>
    </w:r>
    <w:r>
      <w:br/>
    </w:r>
    <w:r w:rsidR="00000000" w:rsidRPr="00000000" w:rsidDel="00000000">
      <w:rPr>
        <w:rtl w:val="0"/>
      </w:rPr>
      <w:t xml:space="preserve">Izdrukāts 26.01.2026.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25-TA-1683</w:t>
    </w:r>
    <w:r>
      <w:br/>
    </w:r>
    <w:r w:rsidR="00000000" w:rsidRPr="00000000" w:rsidDel="00000000">
      <w:rPr>
        <w:rtl w:val="0"/>
      </w:rPr>
      <w:t xml:space="preserve">Izdrukāts 26.01.2026.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Atzinumi_25-TA-1683.docx</dc:title>
</cp:coreProperties>
</file>

<file path=docProps/custom.xml><?xml version="1.0" encoding="utf-8"?>
<Properties xmlns="http://schemas.openxmlformats.org/officeDocument/2006/custom-properties" xmlns:vt="http://schemas.openxmlformats.org/officeDocument/2006/docPropsVTypes"/>
</file>