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Valsts kase nodrošina maksājumu pakalpojumu sniegšanu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18.09.2024.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18.09.2024.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