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ietvaros tiek atbalstīti projekti atbilstoši Ministru kabinetā apstiprinātam plānoto projektu sarakstam, kurā norādīta informācija par projekta nosaukumu, projekta kopējo finansējuma apmēru, projekta īstenotāju, sasniedzamajām rādītāju vērtībām un kopsavilkuma informāciju par projektā plānotajiem ieguvumiem.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anotācijā sniegto informāciju un Digitālās modernizācijas komitejā projektu priekšatlases cikls tiks organizēts individuāli katram projektam vai, iespējams, atsevišķu projektu grupai, tādējādi Ministru kabinetā netiks pieņemts viens lēmums par visiem plānotajiem projektiem vienā sarakstā. Noteikumu projekta 5. punkta redakcija ļauj noprast, ka Ministru kabinets ar vienu rīkojumu apstiprinās vienu plānoto projektu sarakstu. Digitālās modernizācijas komitejai sniegtā informācija liecina, ka projektu priekšatlases cikls tiek pabeigts ar Ministru kabineta rīkojumu par projekta pases apstiprināšanu, kas neliecina par vienotu sarakstu visiem plānotajiem un priekšatlases ciklu izgājušiem projektiem. Ņemot vērā minēto, lūdzam precizēt noteikumu projekta 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Udarska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projekta iesniegumā norādītais projekta nosaukums, mērķis, finansējums un sasniedzamās rādītāju vērtības atbilst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minētajam Ministru kabinetā apstiprinātajam plānoto projektu sarakstam;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24.2. apakšpunkta redakciju, jo saskaņā ar Digitālās modernizācijas komitejā sniegto informāciju katrs projekts tiks vērtēts un apstiprināts Ministru kabinetā atsevišķi - apstiprinot katra projekta pasi. Tādējādi vienots plānoto saraksts ar vienu apstiprinājumu Ministru kabinetā netiks izveidots.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Udarska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05.03.2024. 13.37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05.03.2024. 13.37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