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aktuālo situāciju atskurbtuvju izveidē”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23.11.2022.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23.11.2022.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