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Ārstniecības līdzekļu aprites kārtība Nacionālo bruņoto spēku ārstniecības līdzekļu noliktavā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noliktava iegādājas, uzglabā, uzskaita un iznīcina, kā arī  nodod bezatlīdzības lietošanā ārstniecības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kārtību, </w:t>
            </w:r>
            <w:r w:rsidR="00000000" w:rsidRPr="00000000" w:rsidDel="00000000">
              <w:rPr>
                <w:u w:val="single"/>
                <w:rtl w:val="0"/>
              </w:rPr>
              <w:t xml:space="preserve">kādā noliktava</w:t>
            </w:r>
            <w:r w:rsidR="00000000" w:rsidRPr="00000000" w:rsidDel="00000000">
              <w:rPr>
                <w:rtl w:val="0"/>
              </w:rPr>
              <w:t xml:space="preserve"> iegādājas, uzglabā, uzskaita un iznīcina, kā arī </w:t>
            </w:r>
            <w:r w:rsidR="00000000" w:rsidRPr="00000000" w:rsidDel="00000000">
              <w:rPr>
                <w:u w:val="single"/>
                <w:rtl w:val="0"/>
              </w:rPr>
              <w:t xml:space="preserve">nodod bezatlīdzības lietošanā </w:t>
            </w:r>
            <w:r w:rsidR="00000000" w:rsidRPr="00000000" w:rsidDel="00000000">
              <w:rPr>
                <w:rtl w:val="0"/>
              </w:rPr>
              <w:t xml:space="preserve">ārstniecības līdzekļus. Turpat, anotācijā norādīts, </w:t>
            </w:r>
            <w:r w:rsidR="00000000" w:rsidRPr="00000000" w:rsidDel="00000000">
              <w:rPr>
                <w:i w:val="1"/>
                <w:rtl w:val="0"/>
              </w:rPr>
              <w:t xml:space="preserve">ka zāles lielākajā daļa gadījumu tiks izlietotas NBS vienību ārstniecības iestādēs ārstēšanas procesā,jo NBS vienību ārstniecības iestādes saņemtās zāles izlietos veselības aprūpes pakalpojumu sniegšanai karavīriem miera laikā un kara situācijā. </w:t>
            </w:r>
            <w:r w:rsidR="00000000" w:rsidRPr="00000000" w:rsidDel="00000000">
              <w:rPr>
                <w:rtl w:val="0"/>
              </w:rPr>
              <w:t xml:space="preserve">Ņemot vērā to, ka no precizētās anotācijas nav saprotams, vai</w:t>
            </w:r>
            <w:r w:rsidR="00000000" w:rsidRPr="00000000" w:rsidDel="00000000">
              <w:rPr>
                <w:u w:val="single"/>
                <w:rtl w:val="0"/>
              </w:rPr>
              <w:t xml:space="preserve"> ir izvērtēts jautājums pēc būtības t.i., vai  zāļu nodošana </w:t>
            </w:r>
            <w:r w:rsidR="00000000" w:rsidRPr="00000000" w:rsidDel="00000000">
              <w:rPr>
                <w:rtl w:val="0"/>
              </w:rPr>
              <w:t xml:space="preserve">ir vērtējama kā </w:t>
            </w:r>
            <w:r w:rsidR="00000000" w:rsidRPr="00000000" w:rsidDel="00000000">
              <w:rPr>
                <w:b w:val="1"/>
                <w:u w:val="single"/>
                <w:rtl w:val="0"/>
              </w:rPr>
              <w:t xml:space="preserve">nodošana lietošanā</w:t>
            </w:r>
            <w:r w:rsidR="00000000" w:rsidRPr="00000000" w:rsidDel="00000000">
              <w:rPr>
                <w:rtl w:val="0"/>
              </w:rPr>
              <w:t xml:space="preserve"> bez atlīdzības, ņemot vērā, ka </w:t>
            </w:r>
            <w:r w:rsidR="00000000" w:rsidRPr="00000000" w:rsidDel="00000000">
              <w:rPr>
                <w:u w:val="single"/>
                <w:rtl w:val="0"/>
              </w:rPr>
              <w:t xml:space="preserve">pie zāļu izlietošanas nav iespējama to atgriešana</w:t>
            </w:r>
            <w:r w:rsidR="00000000" w:rsidRPr="00000000" w:rsidDel="00000000">
              <w:rPr>
                <w:rtl w:val="0"/>
              </w:rPr>
              <w:t xml:space="preserve">. Tādējādi aicinām atkārtoti minēto izvērtēt un attiecīgi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"Ņ</w:t>
            </w:r>
            <w:r w:rsidR="00000000" w:rsidRPr="00000000" w:rsidDel="00000000">
              <w:rPr>
                <w:i w:val="1"/>
                <w:rtl w:val="0"/>
              </w:rPr>
              <w:t xml:space="preserve">emot vērā to, ka NBS struktūra ir veidota pēc atšķirīgiem principiem no civilajām iestādēm, jo  NBS sastāvā ir dažādas vienības, kuras  hierarhiski nav pakļautas viena otrai (piemēram, Zemessardze, Gaisa spēki, Jūras spēki utt. ), tām visām nepieciešama apgāde ar ārstniecības līdzekļiem. Noliktava nodrošinās ārstniecības līdzekļu, tajā skaitā, narkotisko zāļu un psihotropo nodošanu lietošanā bez atlīdzības attiecīgo NBS vienību ārstniecības iestādēm. Zāļu uzglabāšanai, </w:t>
            </w:r>
            <w:r w:rsidR="00000000" w:rsidRPr="00000000" w:rsidDel="00000000">
              <w:rPr>
                <w:i w:val="1"/>
                <w:u w:val="single"/>
                <w:rtl w:val="0"/>
              </w:rPr>
              <w:t xml:space="preserve">nodošanai lietošanai bez atlīdzības nav pielietojami parasto materiāltehnisko līdzekļu aprites principi atbilstoši Publiskas personas finanšu līdzekļu un mantas izšķērdēšanas novēršanas likumā noteiktajam par nodošanu lietošanā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anotācijā norādīto par to, ka zāļu nodošanai lietošanā bez atlīdzības nav pielietojami parasto materiāltehnisko līdzekļu aprites principi atbilstoši Publiskas personas finanšu līdzekļu un mantas izšķērdēšanas novēršanas likumā noteiktajam par nodošanu lietošanā bez atlīdzības, ņemot vērā, ka nav saprotams konteksts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6.sadaļu, ņemot vērā, ka no 2024.gada 17.oktobra ir spēkā Ministru kabineta 2024.gada 15.oktobra noteikumi Nr. 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22-TA-1786</w:t>
    </w:r>
    <w:r>
      <w:br/>
    </w:r>
    <w:r w:rsidR="00000000" w:rsidRPr="00000000" w:rsidDel="00000000">
      <w:rPr>
        <w:rtl w:val="0"/>
      </w:rPr>
      <w:t xml:space="preserve">Izdrukāts 11.12.2024.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22-TA-1786</w:t>
    </w:r>
    <w:r>
      <w:br/>
    </w:r>
    <w:r w:rsidR="00000000" w:rsidRPr="00000000" w:rsidDel="00000000">
      <w:rPr>
        <w:rtl w:val="0"/>
      </w:rPr>
      <w:t xml:space="preserve">Izdrukāts 11.12.2024.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Atzinumi_22-TA-1786.docx</dc:title>
</cp:coreProperties>
</file>

<file path=docProps/custom.xml><?xml version="1.0" encoding="utf-8"?>
<Properties xmlns="http://schemas.openxmlformats.org/officeDocument/2006/custom-properties" xmlns:vt="http://schemas.openxmlformats.org/officeDocument/2006/docPropsVTypes"/>
</file>