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23-TA-3100: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naftas produktu drošības rezerves un naftas produkti, kas pieder komersantiem, izsludinātas enerģētiskās krīzes laikā tiek pārdoti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14. Par drošības rezervju nodošanu un saņemšanu, Atpirkšanas zīmē norādītais komersants, kas pārved drošības rezerves un komersants, kuram pieder attiecīgie naftas produkti, savstarpēji paraksta pieņemšanas - nodošanas aktu un vienas dienas laikā to nosūta CKUS. Pieņemšanas - nodošanas aktā norāda vismaz šādu informāciju: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projekts paredz, ka par naftas produktu nodošanu un pieņemšanu savstarpēji parakstītais pieņemšanas-nodošanas akts </w:t>
            </w:r>
            <w:r w:rsidR="00000000" w:rsidRPr="00000000" w:rsidDel="00000000">
              <w:rPr>
                <w:u w:val="single"/>
                <w:rtl w:val="0"/>
              </w:rPr>
              <w:t xml:space="preserve">vienas dienas laikā</w:t>
            </w:r>
            <w:r w:rsidR="00000000" w:rsidRPr="00000000" w:rsidDel="00000000">
              <w:rPr>
                <w:rtl w:val="0"/>
              </w:rPr>
              <w:t xml:space="preserve"> tiek nosūtīts Centrālā krājuma uzturēšanas struktūrai. Savukārt noteikumu projekta anotācijas 1.3.sadaļas "Pašreizējā situācija, problēmas un risinājumi" daļā "Risinājuma apraksta" norādīts, ka "[4] Ar Noteikumu projektu tiek paredzēts, ka par naftas produktu nodošanu un pieņemšanu savstarpēji tiek parakstīts pieņemšanas - nodošanas akts, kas </w:t>
            </w:r>
            <w:r w:rsidR="00000000" w:rsidRPr="00000000" w:rsidDel="00000000">
              <w:rPr>
                <w:u w:val="single"/>
                <w:rtl w:val="0"/>
              </w:rPr>
              <w:t xml:space="preserve">vienas darba dienas laikā</w:t>
            </w:r>
            <w:r w:rsidR="00000000" w:rsidRPr="00000000" w:rsidDel="00000000">
              <w:rPr>
                <w:rtl w:val="0"/>
              </w:rPr>
              <w:t xml:space="preserve"> tiek nosūtīts CKUS.".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Izvērtēt un attiecīgi precizēt noteikumu projektu vai anotāciju.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Rudzīte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23-TA-3100</w:t>
    </w:r>
    <w:r>
      <w:br/>
    </w:r>
    <w:r w:rsidR="00000000" w:rsidRPr="00000000" w:rsidDel="00000000">
      <w:rPr>
        <w:rtl w:val="0"/>
      </w:rPr>
      <w:t xml:space="preserve">Izdrukāts 24.01.2024.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23-TA-3100</w:t>
    </w:r>
    <w:r>
      <w:br/>
    </w:r>
    <w:r w:rsidR="00000000" w:rsidRPr="00000000" w:rsidDel="00000000">
      <w:rPr>
        <w:rtl w:val="0"/>
      </w:rPr>
      <w:t xml:space="preserve">Izdrukāts 24.01.2024.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