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12. decembra noteikumos Nr. 431 "Higiēnas prasības sociālās aprūpes institūcijām"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13.05.2026.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13.05.2026.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