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25.1.1.3. pirms iesaistes projektā – jaunieša atbilstības pārbaude projekta mērķa grupai, izmantojot informāciju no pieejamajām datu bāzēm un reģistriem;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8.punktā norādīts, ka projekta ietvaros, “[..]piemēram, lai noteiktu to vai NEET jaunietis pirms iesaistes projektā atrodas izglītībā, tiek izmantota valsts izglītības informācijas sistēma”, “[..] informācija par jaunieša nodarbinātības statusu tiek pārbaudīta finansējuma sadarbībā ar Valsts ieņēmumu dienestu, saskaņā ar Jaunatne starptautisko programmu aģentūru un Valsts ieņēmumu dienesta savstarpēji noslēgto līgumu”. Ņemot vērā, ka personas datu apstrādes principi paredz, ka personas dati tiek apstrādāti likumīgi, godprātīgi un datu subjektam pārredzamā veidā, lūdzam precizēt projektu kopumā, norādot, vai sniegtie piemēri ir izsmeļoši, kādas personas datu kategorijas tiks apstrādātas, piemēram, kāda informācija, tajā skaitā personas dati, tiks iegūti no valsts izglītības informācijas sistēmas, anotācijā norādot šo personas datu kategoriju apstrādes tiesisko pamatu atbilstoši Datu regulas 6.pantam.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Finansējuma saņēmējs  uzkrāj datus par NEET jauniešu atrašanos izglītībā vai nodarbinātībā vienu, sešus un divpadsmit mēnešus pēc mērķa grupas jaunieša individuālās pasākumu programmas izpildes. Apstrādājot personas datus tiek ievērotas Eiropas Parlamenta un Padomes 2016. gada 27. aprīļa Regula Nr. 2016/679 par fizisku personu aizsardzību attiecībā uz personas datu apstrādi un šādu datu brīvu apriti un ar ko atceļ Direktīvu 95/46/EK (Vispārīgā datu aizsardzības regula).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normatīvie akti, kas regulē informācijas aizsardzību, tajā skaitā, personas datu aizsardzību regulējošie normatīvie akti, pārzinim ir jāievēro neatkarīgi no tā, vai tas papildu tiek noteikts speciālajā normatīvajā aktā. Tāpat projektā ietverot pārziņa pienākumu ievērot Datu regulas prasības, pēc būtības rada apdraudējumu Datu regulas tiešai piemērošanai, kas ir pretrunā Līguma par Eiropas Savienības darbību 288. pantam. Ņemot vērā minēto, lūdzam pārskatīt projekta saturu, aktualitāti un atbilstību spēkā esošajiem tiesību aktiem un atbilstoši precizēt 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Finansējuma saņēmējs  uzkrāj datus par NEET jauniešu atrašanos izglītībā vai nodarbinātībā vienu, sešus un divpadsmit mēnešus pēc mērķa grupas jaunieša individuālās pasākumu programmas izpildes. Apstrādājot personas datus tiek ievērotas Eiropas Parlamenta un Padomes 2016. gada 27. aprīļa Regula Nr. 2016/679 par fizisku personu aizsardzību attiecībā uz personas datu apstrādi un šādu datu brīvu apriti un ar ko atceļ Direktīvu 95/46/EK (Vispārīgā datu aizsardzības regula).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personas datus glabā tikai tik ilgi, kamēr tie ir nepieciešami nolūkiem, kuros to apstrādā. Anotācijā tiek norādīts, ka "datus par katru jaunieti, kas pabeidzis mērķa grupas jaunieša individuālo pasākuma programmu plānots uzkrāt 12 mēnešu periodā".  Ņemot vērā minēto, lūdzam precizēt projekta 50.punktu, norādot, ka personas dati tiek glabāti 12 mēnešus.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izziņas 9.punktā norādīts, ka "informāciju par jauniešu, kas pabeiguši dalību projektā, atrašanos izglītībā vai atrašanos nodarbinātībā vienu, sešus un 12 mēnešus pēc dalības projektā plānots lietot</w:t>
            </w:r>
            <w:r w:rsidR="00000000" w:rsidRPr="00000000" w:rsidDel="00000000">
              <w:rPr>
                <w:u w:val="single"/>
                <w:rtl w:val="0"/>
              </w:rPr>
              <w:t xml:space="preserve"> anonīmā </w:t>
            </w:r>
            <w:r w:rsidR="00000000" w:rsidRPr="00000000" w:rsidDel="00000000">
              <w:rPr>
                <w:rtl w:val="0"/>
              </w:rPr>
              <w:t xml:space="preserve">apkopotā veidā". Ņemot vērā, ka ne projektā, ne anotācijā netiek minēta anonīmas informācijas apstrāde, lūdzam attiecīgi precizēt projektu kopumā, norādot, vai tiek plānots anonimizēt personas datus, kādi personas dati tiks anonimizēti, kad tas tiks veikts, norādot minētās informācijas apstrādes mērķi.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ka "datu apstrāde 4.2.3.4.pasākuma ietvaros īstenotā projekta mērķiem tiks īstenot tikai pēc tam, kad datu subjekts būs devis piekrišanu savu personas datu apstrādei [..]".Vēršam uzmanību, ka atbilstoši Datu regulas 4. panta 11. punktam datu subjekta piekrišanai ir jābūt brīvi sniegtai. Līdz ar to datu subjekta piekrišana tā personas datu apstrādei projekta mērķiem, kas sniegta parakstot jaunieša iesniegumu par vēlmi iesaistīties projektā, nebūtu uzskatāma par brīvi sniegtu. Proti, ja persona vēlas iesaistīties projektā, tai ir jāsniedz piekrišana datu apstrādei un šādā gadījumā nevar uzskatīt, ka piekrišana ir sniegta brīvi. Ievērojot minēto, aicinām datu apstrādi pamatot ar citu tiesisko pamatu, piemēram, Datu regulas 6. panta 1. punkta c) vai e) apakšpunktu, ja apstrāde ir vajadzīga, lai uz pārzini attiecināmu juridisku pienākumu vai lai izpildītu uzdevumu, ko veic sabiedrības interesēs vai īstenojot pārzinim likumīgi piešķirtās oficiālās pilnvaras.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27.07.2023. 10.36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27.07.2023. 10.36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Atzinumi_23-TA-139.docx</dc:title>
</cp:coreProperties>
</file>

<file path=docProps/custom.xml><?xml version="1.0" encoding="utf-8"?>
<Properties xmlns="http://schemas.openxmlformats.org/officeDocument/2006/custom-properties" xmlns:vt="http://schemas.openxmlformats.org/officeDocument/2006/docPropsVTypes"/>
</file>