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piekļūstamības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12.12.2023.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12.12.2023.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