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79EC5" w14:textId="77777777" w:rsidR="00995640" w:rsidRDefault="00995640" w:rsidP="00995640">
      <w:pPr>
        <w:outlineLvl w:val="0"/>
        <w:rPr>
          <w:lang w:val="en-US"/>
        </w:rPr>
      </w:pPr>
      <w:r>
        <w:rPr>
          <w:b/>
          <w:bCs/>
          <w:lang w:val="en-US"/>
        </w:rPr>
        <w:t>From:</w:t>
      </w:r>
      <w:r>
        <w:rPr>
          <w:lang w:val="en-US"/>
        </w:rPr>
        <w:t xml:space="preserve"> Guna </w:t>
      </w:r>
      <w:proofErr w:type="spellStart"/>
      <w:r>
        <w:rPr>
          <w:lang w:val="en-US"/>
        </w:rPr>
        <w:t>Federe</w:t>
      </w:r>
      <w:proofErr w:type="spellEnd"/>
      <w:r>
        <w:rPr>
          <w:lang w:val="en-US"/>
        </w:rPr>
        <w:t xml:space="preserve"> &lt;</w:t>
      </w:r>
      <w:hyperlink r:id="rId4" w:history="1">
        <w:r>
          <w:rPr>
            <w:rStyle w:val="Hyperlink"/>
            <w:lang w:val="en-US"/>
          </w:rPr>
          <w:t>guna.federe@fm.gov.lv</w:t>
        </w:r>
      </w:hyperlink>
      <w:r>
        <w:rPr>
          <w:lang w:val="en-US"/>
        </w:rPr>
        <w:t xml:space="preserve">&gt; </w:t>
      </w:r>
      <w:r>
        <w:rPr>
          <w:lang w:val="en-US"/>
        </w:rPr>
        <w:br/>
      </w:r>
      <w:r>
        <w:rPr>
          <w:b/>
          <w:bCs/>
          <w:lang w:val="en-US"/>
        </w:rPr>
        <w:t>Sent:</w:t>
      </w:r>
      <w:r>
        <w:rPr>
          <w:lang w:val="en-US"/>
        </w:rPr>
        <w:t xml:space="preserve"> Thursday, December 9, 2021 2:56 PM</w:t>
      </w:r>
      <w:r>
        <w:rPr>
          <w:lang w:val="en-US"/>
        </w:rPr>
        <w:br/>
      </w:r>
      <w:r>
        <w:rPr>
          <w:b/>
          <w:bCs/>
          <w:lang w:val="en-US"/>
        </w:rPr>
        <w:t>To:</w:t>
      </w:r>
      <w:r>
        <w:rPr>
          <w:lang w:val="en-US"/>
        </w:rPr>
        <w:t xml:space="preserve"> Ilona </w:t>
      </w:r>
      <w:proofErr w:type="spellStart"/>
      <w:r>
        <w:rPr>
          <w:lang w:val="en-US"/>
        </w:rPr>
        <w:t>Rautmane</w:t>
      </w:r>
      <w:proofErr w:type="spellEnd"/>
      <w:r>
        <w:rPr>
          <w:lang w:val="en-US"/>
        </w:rPr>
        <w:t xml:space="preserve"> &lt;</w:t>
      </w:r>
      <w:hyperlink r:id="rId5" w:history="1">
        <w:r>
          <w:rPr>
            <w:rStyle w:val="Hyperlink"/>
            <w:lang w:val="en-US"/>
          </w:rPr>
          <w:t>Ilona.Rautmane@caa.gov.lv</w:t>
        </w:r>
      </w:hyperlink>
      <w:r>
        <w:rPr>
          <w:lang w:val="en-US"/>
        </w:rPr>
        <w:t>&gt;</w:t>
      </w:r>
      <w:r>
        <w:rPr>
          <w:lang w:val="en-US"/>
        </w:rPr>
        <w:br/>
      </w:r>
      <w:r>
        <w:rPr>
          <w:b/>
          <w:bCs/>
          <w:lang w:val="en-US"/>
        </w:rPr>
        <w:t>Cc:</w:t>
      </w:r>
      <w:r>
        <w:rPr>
          <w:lang w:val="en-US"/>
        </w:rPr>
        <w:t xml:space="preserve"> Inese </w:t>
      </w:r>
      <w:proofErr w:type="spellStart"/>
      <w:r>
        <w:rPr>
          <w:lang w:val="en-US"/>
        </w:rPr>
        <w:t>Vanaga</w:t>
      </w:r>
      <w:proofErr w:type="spellEnd"/>
      <w:r>
        <w:rPr>
          <w:lang w:val="en-US"/>
        </w:rPr>
        <w:t xml:space="preserve"> &lt;</w:t>
      </w:r>
      <w:hyperlink r:id="rId6" w:history="1">
        <w:r>
          <w:rPr>
            <w:rStyle w:val="Hyperlink"/>
            <w:lang w:val="en-US"/>
          </w:rPr>
          <w:t>inese.vanaga@fm.gov.lv</w:t>
        </w:r>
      </w:hyperlink>
      <w:r>
        <w:rPr>
          <w:lang w:val="en-US"/>
        </w:rPr>
        <w:t xml:space="preserve">&gt;; Dace </w:t>
      </w:r>
      <w:proofErr w:type="spellStart"/>
      <w:r>
        <w:rPr>
          <w:lang w:val="en-US"/>
        </w:rPr>
        <w:t>Hildebrante</w:t>
      </w:r>
      <w:proofErr w:type="spellEnd"/>
      <w:r>
        <w:rPr>
          <w:lang w:val="en-US"/>
        </w:rPr>
        <w:t xml:space="preserve"> &lt;</w:t>
      </w:r>
      <w:hyperlink r:id="rId7" w:history="1">
        <w:r>
          <w:rPr>
            <w:rStyle w:val="Hyperlink"/>
            <w:lang w:val="en-US"/>
          </w:rPr>
          <w:t>dace.hildebrante@fm.gov.lv</w:t>
        </w:r>
      </w:hyperlink>
      <w:r>
        <w:rPr>
          <w:lang w:val="en-US"/>
        </w:rPr>
        <w:t>&gt;</w:t>
      </w:r>
      <w:r>
        <w:rPr>
          <w:lang w:val="en-US"/>
        </w:rPr>
        <w:br/>
      </w:r>
      <w:r>
        <w:rPr>
          <w:b/>
          <w:bCs/>
          <w:lang w:val="en-US"/>
        </w:rPr>
        <w:t>Subject:</w:t>
      </w:r>
      <w:r>
        <w:rPr>
          <w:lang w:val="en-US"/>
        </w:rPr>
        <w:t xml:space="preserve"> FW: CAA </w:t>
      </w:r>
      <w:proofErr w:type="spellStart"/>
      <w:r>
        <w:rPr>
          <w:lang w:val="en-US"/>
        </w:rPr>
        <w:t>atbilde</w:t>
      </w:r>
      <w:proofErr w:type="spellEnd"/>
      <w:r>
        <w:rPr>
          <w:lang w:val="en-US"/>
        </w:rPr>
        <w:t xml:space="preserve"> </w:t>
      </w:r>
      <w:proofErr w:type="spellStart"/>
      <w:r>
        <w:rPr>
          <w:lang w:val="en-US"/>
        </w:rPr>
        <w:t>uz</w:t>
      </w:r>
      <w:proofErr w:type="spellEnd"/>
      <w:r>
        <w:rPr>
          <w:lang w:val="en-US"/>
        </w:rPr>
        <w:t xml:space="preserve"> FM </w:t>
      </w:r>
      <w:proofErr w:type="spellStart"/>
      <w:r>
        <w:rPr>
          <w:lang w:val="en-US"/>
        </w:rPr>
        <w:t>iebildumiem</w:t>
      </w:r>
      <w:proofErr w:type="spellEnd"/>
      <w:r>
        <w:rPr>
          <w:lang w:val="en-US"/>
        </w:rPr>
        <w:t xml:space="preserve"> par MK </w:t>
      </w:r>
      <w:proofErr w:type="spellStart"/>
      <w:r>
        <w:rPr>
          <w:lang w:val="en-US"/>
        </w:rPr>
        <w:t>noteikumu</w:t>
      </w:r>
      <w:proofErr w:type="spellEnd"/>
      <w:r>
        <w:rPr>
          <w:lang w:val="en-US"/>
        </w:rPr>
        <w:t xml:space="preserve"> </w:t>
      </w:r>
      <w:proofErr w:type="spellStart"/>
      <w:r>
        <w:rPr>
          <w:lang w:val="en-US"/>
        </w:rPr>
        <w:t>projektu</w:t>
      </w:r>
      <w:proofErr w:type="spellEnd"/>
      <w:r>
        <w:rPr>
          <w:lang w:val="en-US"/>
        </w:rPr>
        <w:t xml:space="preserve"> (CAA </w:t>
      </w:r>
      <w:proofErr w:type="spellStart"/>
      <w:r>
        <w:rPr>
          <w:lang w:val="en-US"/>
        </w:rPr>
        <w:t>cenrādis</w:t>
      </w:r>
      <w:proofErr w:type="spellEnd"/>
      <w:r>
        <w:rPr>
          <w:lang w:val="en-US"/>
        </w:rPr>
        <w:t>)</w:t>
      </w:r>
    </w:p>
    <w:p w14:paraId="60F2F116" w14:textId="77777777" w:rsidR="00995640" w:rsidRDefault="00995640" w:rsidP="00995640"/>
    <w:p w14:paraId="6317CD34" w14:textId="77777777" w:rsidR="00995640" w:rsidRDefault="00995640" w:rsidP="00995640">
      <w:pPr>
        <w:rPr>
          <w:lang w:eastAsia="en-US"/>
        </w:rPr>
      </w:pPr>
      <w:r>
        <w:rPr>
          <w:lang w:eastAsia="en-US"/>
        </w:rPr>
        <w:t>Labdien!</w:t>
      </w:r>
    </w:p>
    <w:p w14:paraId="23283988" w14:textId="77777777" w:rsidR="00995640" w:rsidRDefault="00995640" w:rsidP="00995640">
      <w:pPr>
        <w:rPr>
          <w:lang w:eastAsia="en-US"/>
        </w:rPr>
      </w:pPr>
    </w:p>
    <w:p w14:paraId="5933D0A0" w14:textId="77777777" w:rsidR="00995640" w:rsidRDefault="00995640" w:rsidP="00995640">
      <w:pPr>
        <w:rPr>
          <w:lang w:eastAsia="en-US"/>
        </w:rPr>
      </w:pPr>
      <w:r>
        <w:rPr>
          <w:lang w:eastAsia="en-US"/>
        </w:rPr>
        <w:t>Piekrītam veiktajiem precizējumiem un vienlaikus aicinām saistībā ar 1.iebildumu veikt nelielu papildinājumu (zemāk iezīmēts dzeltenā krāsā).</w:t>
      </w:r>
    </w:p>
    <w:p w14:paraId="33D76923" w14:textId="77777777" w:rsidR="00995640" w:rsidRDefault="00995640" w:rsidP="00995640">
      <w:pPr>
        <w:rPr>
          <w:color w:val="1F497D"/>
          <w:lang w:eastAsia="en-US"/>
        </w:rPr>
      </w:pPr>
    </w:p>
    <w:p w14:paraId="69E9237A" w14:textId="77777777" w:rsidR="00995640" w:rsidRDefault="00995640" w:rsidP="00995640">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Guna </w:t>
      </w:r>
      <w:proofErr w:type="spellStart"/>
      <w:r>
        <w:rPr>
          <w:rFonts w:ascii="Franklin Gothic Medium" w:hAnsi="Franklin Gothic Medium"/>
          <w:b/>
          <w:bCs/>
          <w:color w:val="1F497D"/>
          <w:sz w:val="20"/>
          <w:szCs w:val="20"/>
          <w:lang w:eastAsia="en-US"/>
        </w:rPr>
        <w:t>Federe</w:t>
      </w:r>
      <w:proofErr w:type="spellEnd"/>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Reģionālās attīstības, vides, zemkopības</w:t>
      </w:r>
    </w:p>
    <w:p w14:paraId="3002EF44" w14:textId="2648983A" w:rsidR="00995640" w:rsidRDefault="00995640" w:rsidP="00995640">
      <w:pPr>
        <w:rPr>
          <w:rFonts w:ascii="Franklin Gothic Book" w:hAnsi="Franklin Gothic Book"/>
          <w:color w:val="767573"/>
          <w:sz w:val="16"/>
          <w:szCs w:val="16"/>
          <w:lang w:eastAsia="en-US"/>
        </w:rPr>
      </w:pPr>
      <w:r>
        <w:rPr>
          <w:rFonts w:ascii="Franklin Gothic Book" w:hAnsi="Franklin Gothic Book"/>
          <w:color w:val="767573"/>
          <w:sz w:val="16"/>
          <w:szCs w:val="16"/>
          <w:lang w:eastAsia="en-US"/>
        </w:rPr>
        <w:t>un satiksmes finansēšanas nodaļas vecākā eksperte</w:t>
      </w:r>
      <w:r>
        <w:rPr>
          <w:rFonts w:ascii="Franklin Gothic Book" w:hAnsi="Franklin Gothic Book"/>
          <w:color w:val="767573"/>
          <w:sz w:val="16"/>
          <w:szCs w:val="16"/>
          <w:lang w:eastAsia="en-US"/>
        </w:rPr>
        <w:br/>
        <w:t>Tālr.: (+371) 67095444</w:t>
      </w:r>
      <w:r>
        <w:rPr>
          <w:rFonts w:ascii="Franklin Gothic Book" w:hAnsi="Franklin Gothic Book"/>
          <w:color w:val="767573"/>
          <w:sz w:val="16"/>
          <w:szCs w:val="16"/>
          <w:lang w:eastAsia="en-US"/>
        </w:rPr>
        <w:br/>
        <w:t xml:space="preserve">E-pasts: </w:t>
      </w:r>
      <w:hyperlink r:id="rId8" w:history="1">
        <w:r>
          <w:rPr>
            <w:rStyle w:val="Hyperlink"/>
            <w:rFonts w:ascii="Franklin Gothic Book" w:hAnsi="Franklin Gothic Book"/>
            <w:color w:val="1F497D"/>
            <w:sz w:val="16"/>
            <w:szCs w:val="16"/>
            <w:lang w:eastAsia="en-US"/>
          </w:rPr>
          <w:t>guna.federe@fm.gov.lv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Smilšu iela 1, Riga, LV-1919, Latvija</w:t>
      </w:r>
      <w:r>
        <w:rPr>
          <w:rFonts w:ascii="Franklin Gothic Book" w:hAnsi="Franklin Gothic Book"/>
          <w:color w:val="767573"/>
          <w:sz w:val="16"/>
          <w:szCs w:val="16"/>
          <w:lang w:eastAsia="en-US"/>
        </w:rPr>
        <w:br/>
        <w:t xml:space="preserve">Mājaslapa: </w:t>
      </w:r>
      <w:hyperlink r:id="rId9"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10"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099D33C4" wp14:editId="6EA76131">
            <wp:extent cx="716280" cy="723900"/>
            <wp:effectExtent l="0" t="0" r="762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p>
    <w:p w14:paraId="7BA1C569" w14:textId="77777777" w:rsidR="00995640" w:rsidRDefault="00995640" w:rsidP="00995640">
      <w:pPr>
        <w:rPr>
          <w:color w:val="1F497D"/>
          <w:lang w:eastAsia="en-US"/>
        </w:rPr>
      </w:pPr>
    </w:p>
    <w:p w14:paraId="081F58D1" w14:textId="77777777" w:rsidR="00995640" w:rsidRDefault="00995640" w:rsidP="00995640">
      <w:pPr>
        <w:outlineLvl w:val="0"/>
        <w:rPr>
          <w:lang w:val="en-US"/>
        </w:rPr>
      </w:pPr>
      <w:r>
        <w:rPr>
          <w:b/>
          <w:bCs/>
          <w:lang w:val="en-US"/>
        </w:rPr>
        <w:t>From:</w:t>
      </w:r>
      <w:r>
        <w:rPr>
          <w:lang w:val="en-US"/>
        </w:rPr>
        <w:t xml:space="preserve"> Ilona </w:t>
      </w:r>
      <w:proofErr w:type="spellStart"/>
      <w:r>
        <w:rPr>
          <w:lang w:val="en-US"/>
        </w:rPr>
        <w:t>Rautmane</w:t>
      </w:r>
      <w:proofErr w:type="spellEnd"/>
      <w:r>
        <w:rPr>
          <w:lang w:val="en-US"/>
        </w:rPr>
        <w:t xml:space="preserve"> &lt;</w:t>
      </w:r>
      <w:hyperlink r:id="rId12" w:history="1">
        <w:r>
          <w:rPr>
            <w:rStyle w:val="Hyperlink"/>
            <w:lang w:val="en-US"/>
          </w:rPr>
          <w:t>Ilona.Rautmane@caa.gov.lv</w:t>
        </w:r>
      </w:hyperlink>
      <w:r>
        <w:rPr>
          <w:lang w:val="en-US"/>
        </w:rPr>
        <w:t xml:space="preserve">&gt; </w:t>
      </w:r>
      <w:r>
        <w:rPr>
          <w:lang w:val="en-US"/>
        </w:rPr>
        <w:br/>
      </w:r>
      <w:r>
        <w:rPr>
          <w:b/>
          <w:bCs/>
          <w:lang w:val="en-US"/>
        </w:rPr>
        <w:t>Sent:</w:t>
      </w:r>
      <w:r>
        <w:rPr>
          <w:lang w:val="en-US"/>
        </w:rPr>
        <w:t xml:space="preserve"> </w:t>
      </w:r>
      <w:proofErr w:type="spellStart"/>
      <w:r>
        <w:rPr>
          <w:lang w:val="en-US"/>
        </w:rPr>
        <w:t>ceturtdiena</w:t>
      </w:r>
      <w:proofErr w:type="spellEnd"/>
      <w:r>
        <w:rPr>
          <w:lang w:val="en-US"/>
        </w:rPr>
        <w:t xml:space="preserve">, 2021. </w:t>
      </w:r>
      <w:proofErr w:type="spellStart"/>
      <w:r>
        <w:rPr>
          <w:lang w:val="en-US"/>
        </w:rPr>
        <w:t>gada</w:t>
      </w:r>
      <w:proofErr w:type="spellEnd"/>
      <w:r>
        <w:rPr>
          <w:lang w:val="en-US"/>
        </w:rPr>
        <w:t xml:space="preserve"> 9. </w:t>
      </w:r>
      <w:proofErr w:type="spellStart"/>
      <w:r>
        <w:rPr>
          <w:lang w:val="en-US"/>
        </w:rPr>
        <w:t>decembris</w:t>
      </w:r>
      <w:proofErr w:type="spellEnd"/>
      <w:r>
        <w:rPr>
          <w:lang w:val="en-US"/>
        </w:rPr>
        <w:t xml:space="preserve"> 13:19</w:t>
      </w:r>
      <w:r>
        <w:rPr>
          <w:lang w:val="en-US"/>
        </w:rPr>
        <w:br/>
      </w:r>
      <w:r>
        <w:rPr>
          <w:b/>
          <w:bCs/>
          <w:lang w:val="en-US"/>
        </w:rPr>
        <w:t>To:</w:t>
      </w:r>
      <w:r>
        <w:rPr>
          <w:lang w:val="en-US"/>
        </w:rPr>
        <w:t xml:space="preserve"> Guna </w:t>
      </w:r>
      <w:proofErr w:type="spellStart"/>
      <w:r>
        <w:rPr>
          <w:lang w:val="en-US"/>
        </w:rPr>
        <w:t>Federe</w:t>
      </w:r>
      <w:proofErr w:type="spellEnd"/>
      <w:r>
        <w:rPr>
          <w:lang w:val="en-US"/>
        </w:rPr>
        <w:t xml:space="preserve"> &lt;</w:t>
      </w:r>
      <w:hyperlink r:id="rId13" w:history="1">
        <w:r>
          <w:rPr>
            <w:rStyle w:val="Hyperlink"/>
            <w:lang w:val="en-US"/>
          </w:rPr>
          <w:t>guna.federe@fm.gov.lv</w:t>
        </w:r>
      </w:hyperlink>
      <w:r>
        <w:rPr>
          <w:lang w:val="en-US"/>
        </w:rPr>
        <w:t xml:space="preserve">&gt;; Inese </w:t>
      </w:r>
      <w:proofErr w:type="spellStart"/>
      <w:r>
        <w:rPr>
          <w:lang w:val="en-US"/>
        </w:rPr>
        <w:t>Vanaga</w:t>
      </w:r>
      <w:proofErr w:type="spellEnd"/>
      <w:r>
        <w:rPr>
          <w:lang w:val="en-US"/>
        </w:rPr>
        <w:t xml:space="preserve"> &lt;</w:t>
      </w:r>
      <w:hyperlink r:id="rId14" w:history="1">
        <w:r>
          <w:rPr>
            <w:rStyle w:val="Hyperlink"/>
            <w:lang w:val="en-US"/>
          </w:rPr>
          <w:t>inese.vanaga@fm.gov.lv</w:t>
        </w:r>
      </w:hyperlink>
      <w:r>
        <w:rPr>
          <w:lang w:val="en-US"/>
        </w:rPr>
        <w:t>&gt;</w:t>
      </w:r>
      <w:r>
        <w:rPr>
          <w:lang w:val="en-US"/>
        </w:rPr>
        <w:br/>
      </w:r>
      <w:r>
        <w:rPr>
          <w:b/>
          <w:bCs/>
          <w:lang w:val="en-US"/>
        </w:rPr>
        <w:t>Cc:</w:t>
      </w:r>
      <w:r>
        <w:rPr>
          <w:lang w:val="en-US"/>
        </w:rPr>
        <w:t xml:space="preserve"> </w:t>
      </w:r>
      <w:proofErr w:type="spellStart"/>
      <w:r>
        <w:rPr>
          <w:lang w:val="en-US"/>
        </w:rPr>
        <w:t>Aivis</w:t>
      </w:r>
      <w:proofErr w:type="spellEnd"/>
      <w:r>
        <w:rPr>
          <w:lang w:val="en-US"/>
        </w:rPr>
        <w:t xml:space="preserve"> </w:t>
      </w:r>
      <w:proofErr w:type="spellStart"/>
      <w:r>
        <w:rPr>
          <w:lang w:val="en-US"/>
        </w:rPr>
        <w:t>Vincevs</w:t>
      </w:r>
      <w:proofErr w:type="spellEnd"/>
      <w:r>
        <w:rPr>
          <w:lang w:val="en-US"/>
        </w:rPr>
        <w:t xml:space="preserve"> &lt;</w:t>
      </w:r>
      <w:hyperlink r:id="rId15" w:history="1">
        <w:r>
          <w:rPr>
            <w:rStyle w:val="Hyperlink"/>
            <w:lang w:val="en-US"/>
          </w:rPr>
          <w:t>Aivis.Vincevs@caa.gov.lv</w:t>
        </w:r>
      </w:hyperlink>
      <w:r>
        <w:rPr>
          <w:lang w:val="en-US"/>
        </w:rPr>
        <w:t>&gt;; Dace Revizore &lt;</w:t>
      </w:r>
      <w:hyperlink r:id="rId16" w:history="1">
        <w:r>
          <w:rPr>
            <w:rStyle w:val="Hyperlink"/>
            <w:lang w:val="en-US"/>
          </w:rPr>
          <w:t>Dace.Revizore@caa.gov.lv</w:t>
        </w:r>
      </w:hyperlink>
      <w:r>
        <w:rPr>
          <w:lang w:val="en-US"/>
        </w:rPr>
        <w:t>&gt;</w:t>
      </w:r>
      <w:r>
        <w:rPr>
          <w:lang w:val="en-US"/>
        </w:rPr>
        <w:br/>
      </w:r>
      <w:r>
        <w:rPr>
          <w:b/>
          <w:bCs/>
          <w:lang w:val="en-US"/>
        </w:rPr>
        <w:t>Subject:</w:t>
      </w:r>
      <w:r>
        <w:rPr>
          <w:lang w:val="en-US"/>
        </w:rPr>
        <w:t xml:space="preserve"> CAA </w:t>
      </w:r>
      <w:proofErr w:type="spellStart"/>
      <w:r>
        <w:rPr>
          <w:lang w:val="en-US"/>
        </w:rPr>
        <w:t>atbilde</w:t>
      </w:r>
      <w:proofErr w:type="spellEnd"/>
      <w:r>
        <w:rPr>
          <w:lang w:val="en-US"/>
        </w:rPr>
        <w:t xml:space="preserve"> </w:t>
      </w:r>
      <w:proofErr w:type="spellStart"/>
      <w:r>
        <w:rPr>
          <w:lang w:val="en-US"/>
        </w:rPr>
        <w:t>uz</w:t>
      </w:r>
      <w:proofErr w:type="spellEnd"/>
      <w:r>
        <w:rPr>
          <w:lang w:val="en-US"/>
        </w:rPr>
        <w:t xml:space="preserve"> FM </w:t>
      </w:r>
      <w:proofErr w:type="spellStart"/>
      <w:r>
        <w:rPr>
          <w:lang w:val="en-US"/>
        </w:rPr>
        <w:t>iebildumiem</w:t>
      </w:r>
      <w:proofErr w:type="spellEnd"/>
      <w:r>
        <w:rPr>
          <w:lang w:val="en-US"/>
        </w:rPr>
        <w:t xml:space="preserve"> par MK </w:t>
      </w:r>
      <w:proofErr w:type="spellStart"/>
      <w:r>
        <w:rPr>
          <w:lang w:val="en-US"/>
        </w:rPr>
        <w:t>noteikumu</w:t>
      </w:r>
      <w:proofErr w:type="spellEnd"/>
      <w:r>
        <w:rPr>
          <w:lang w:val="en-US"/>
        </w:rPr>
        <w:t xml:space="preserve"> </w:t>
      </w:r>
      <w:proofErr w:type="spellStart"/>
      <w:r>
        <w:rPr>
          <w:lang w:val="en-US"/>
        </w:rPr>
        <w:t>projektu</w:t>
      </w:r>
      <w:proofErr w:type="spellEnd"/>
      <w:r>
        <w:rPr>
          <w:lang w:val="en-US"/>
        </w:rPr>
        <w:t xml:space="preserve"> (CAA </w:t>
      </w:r>
      <w:proofErr w:type="spellStart"/>
      <w:r>
        <w:rPr>
          <w:lang w:val="en-US"/>
        </w:rPr>
        <w:t>cenrādis</w:t>
      </w:r>
      <w:proofErr w:type="spellEnd"/>
      <w:r>
        <w:rPr>
          <w:lang w:val="en-US"/>
        </w:rPr>
        <w:t>)</w:t>
      </w:r>
    </w:p>
    <w:p w14:paraId="359EED38" w14:textId="77777777" w:rsidR="00995640" w:rsidRDefault="00995640" w:rsidP="00995640"/>
    <w:p w14:paraId="2CFF4607" w14:textId="77777777" w:rsidR="00995640" w:rsidRDefault="00995640" w:rsidP="00995640">
      <w:r>
        <w:t>Labdien.</w:t>
      </w:r>
    </w:p>
    <w:p w14:paraId="582E355C" w14:textId="77777777" w:rsidR="00995640" w:rsidRDefault="00995640" w:rsidP="00995640"/>
    <w:p w14:paraId="7FC1FAD0" w14:textId="77777777" w:rsidR="00995640" w:rsidRDefault="00995640" w:rsidP="00995640">
      <w:r>
        <w:t>Civilās aviācijas aģentūra iepazinās ar Finanšu ministrijas TAP sistēmā reģistrētajiem iebildumiem un sniedz skaidrojumu (</w:t>
      </w:r>
      <w:proofErr w:type="spellStart"/>
      <w:r>
        <w:t>skat.zemāk</w:t>
      </w:r>
      <w:proofErr w:type="spellEnd"/>
      <w:r>
        <w:t xml:space="preserve">) katram no tiem. Ņemot vērā to, ka paredzēts, ka noteikumu projekts stāsies spēkā ar 2022.gada 1.janvāri, lai nodrošinātu noteikumu projekta nekavētu virzību Ministru kabinetā, lūdzam elektroniski (e-pastā) saskaņot šādus precizējumus sākotnējās ietekmes novērtējuma ziņojumā (anotācijā) uz Jūsu sniegtajiem iebildumiem. </w:t>
      </w:r>
      <w:r>
        <w:rPr>
          <w:u w:val="single"/>
        </w:rPr>
        <w:t>Būsim Jums ļoti pateicīgi saņemt saskaņojumu līdz  šodienas 09.12.2021. beigām</w:t>
      </w:r>
      <w:r>
        <w:t>:</w:t>
      </w:r>
    </w:p>
    <w:p w14:paraId="4FBFE915" w14:textId="77777777" w:rsidR="00995640" w:rsidRDefault="00995640" w:rsidP="00995640"/>
    <w:p w14:paraId="105DBDA6" w14:textId="77777777" w:rsidR="00995640" w:rsidRDefault="00995640" w:rsidP="00995640">
      <w:pPr>
        <w:shd w:val="clear" w:color="auto" w:fill="FFFFFF"/>
        <w:rPr>
          <w:color w:val="525252"/>
        </w:rPr>
      </w:pPr>
      <w:r>
        <w:rPr>
          <w:color w:val="525252"/>
        </w:rPr>
        <w:t>Finanšu ministrijas iebildums:</w:t>
      </w:r>
    </w:p>
    <w:p w14:paraId="774135CF" w14:textId="77777777" w:rsidR="00995640" w:rsidRDefault="00995640" w:rsidP="00995640">
      <w:pPr>
        <w:shd w:val="clear" w:color="auto" w:fill="FFFFFF"/>
        <w:rPr>
          <w:b/>
          <w:bCs/>
          <w:color w:val="535353"/>
        </w:rPr>
      </w:pPr>
      <w:r>
        <w:rPr>
          <w:color w:val="525252"/>
        </w:rPr>
        <w:t>1.</w:t>
      </w:r>
      <w:r>
        <w:rPr>
          <w:b/>
          <w:bCs/>
          <w:color w:val="535353"/>
        </w:rPr>
        <w:t>Noteikumu projekts</w:t>
      </w:r>
    </w:p>
    <w:p w14:paraId="1BBA425C" w14:textId="77777777" w:rsidR="00995640" w:rsidRDefault="00995640" w:rsidP="00995640">
      <w:pPr>
        <w:shd w:val="clear" w:color="auto" w:fill="FFFFFF"/>
        <w:rPr>
          <w:color w:val="525252"/>
        </w:rPr>
      </w:pPr>
      <w:r>
        <w:rPr>
          <w:color w:val="525252"/>
        </w:rPr>
        <w:t xml:space="preserve">4. Pakalpojumus, kas nav minēti šo noteikumu pielikumā un kuru sniegšanas pamatojums noteikts normatīvajos aktos, kas stājušies spēkā pēc šo noteikumu spēkā stāšanās, Civilās aviācijas aģentūra sniedz saskaņā ar aprēķinātajām cilvēkresursu stundas izmaksām 43,26 </w:t>
      </w:r>
      <w:proofErr w:type="spellStart"/>
      <w:r>
        <w:rPr>
          <w:color w:val="525252"/>
        </w:rPr>
        <w:t>euro</w:t>
      </w:r>
      <w:proofErr w:type="spellEnd"/>
      <w:r>
        <w:rPr>
          <w:color w:val="525252"/>
        </w:rPr>
        <w:t>.</w:t>
      </w:r>
    </w:p>
    <w:p w14:paraId="53907626" w14:textId="77777777" w:rsidR="00995640" w:rsidRDefault="00995640" w:rsidP="00995640">
      <w:pPr>
        <w:shd w:val="clear" w:color="auto" w:fill="FFFFFF"/>
        <w:rPr>
          <w:b/>
          <w:bCs/>
          <w:color w:val="535353"/>
        </w:rPr>
      </w:pPr>
      <w:r>
        <w:rPr>
          <w:b/>
          <w:bCs/>
          <w:color w:val="535353"/>
        </w:rPr>
        <w:t>Iebildums</w:t>
      </w:r>
    </w:p>
    <w:p w14:paraId="68116885" w14:textId="77777777" w:rsidR="00995640" w:rsidRDefault="00995640" w:rsidP="00995640">
      <w:pPr>
        <w:shd w:val="clear" w:color="auto" w:fill="FFFFFF"/>
        <w:rPr>
          <w:color w:val="525252"/>
        </w:rPr>
      </w:pPr>
      <w:r>
        <w:rPr>
          <w:color w:val="525252"/>
        </w:rPr>
        <w:t xml:space="preserve">Lūdzam attiecībā uz noteikumu projekta 4.punktā paredzēto anotācijā vēl detalizētāk skaidrot to, kāpēc šajā punktā noteiktos pakalpojumus apstiprināt cenrādī šobrīd nav </w:t>
      </w:r>
      <w:r>
        <w:rPr>
          <w:color w:val="525252"/>
        </w:rPr>
        <w:lastRenderedPageBreak/>
        <w:t>iespējams, proti, nodrošinot skaidrību par to, ka samaksa tiek iekasēta, pamatojoties uz izmaksām, un ka attieksme pret pakalpojumu saņēmējiem ir vienlīdzīga.</w:t>
      </w:r>
    </w:p>
    <w:p w14:paraId="7EE3928D" w14:textId="77777777" w:rsidR="00995640" w:rsidRDefault="00995640" w:rsidP="00995640">
      <w:pPr>
        <w:shd w:val="clear" w:color="auto" w:fill="FFFFFF"/>
        <w:rPr>
          <w:i/>
          <w:iCs/>
          <w:color w:val="525252"/>
        </w:rPr>
      </w:pPr>
      <w:r>
        <w:rPr>
          <w:i/>
          <w:iCs/>
          <w:color w:val="525252"/>
        </w:rPr>
        <w:t>Piedāvātā redakcija</w:t>
      </w:r>
    </w:p>
    <w:p w14:paraId="7B7A1C10" w14:textId="77777777" w:rsidR="00995640" w:rsidRDefault="00995640" w:rsidP="00995640">
      <w:r>
        <w:t> </w:t>
      </w:r>
    </w:p>
    <w:p w14:paraId="169380EF" w14:textId="77777777" w:rsidR="00995640" w:rsidRDefault="00995640" w:rsidP="00995640">
      <w:pPr>
        <w:rPr>
          <w:lang w:eastAsia="en-US"/>
        </w:rPr>
      </w:pPr>
      <w:r>
        <w:rPr>
          <w:b/>
          <w:bCs/>
        </w:rPr>
        <w:t>Iebildums ņemts vērā, papildot anotācijas 1.3. sadaļu “Risinājuma apraksts”</w:t>
      </w:r>
      <w:r>
        <w:t>: “</w:t>
      </w:r>
      <w:r>
        <w:rPr>
          <w:lang w:eastAsia="en-US"/>
        </w:rPr>
        <w:t>Šobrīd noteikumu projekta pielikumā nav iespējams iekļaut pakalpojumus, kuru sniegšanas pamatojums Civilās aviācijas aģentūrai nav uzdots ar ES vai nacionāliem tiesību aktiem, jo nav zināma nedz pakalpojuma būtība, nedz pakalpojuma sniegšanai nepieciešamais laiks. Tādēļ, ievērojot, ka grozījumi pakalpojuma cenrādī ir laikietilpīgs process un pakalpojuma maksu var noteikt tikai pēc tam, kad ir stājušies spēkā ES vai nacionālie tiesību akti, kas nosaka jaunus Civilās aviācijas aģentūras funkcijas, nepieciešams noteikt kārtību, kādā veicama samaksa par pakalpojumu līdz brīdim, kamēr tiek veikti grozījumi Civilās aviācijas aģentūras maksas pakalpojumu cenrādī. Maksa par šādu pakalpojumu sniegšanu tiks noteikta, vienas stundas izmaksas reizinot ar pakalpojuma sniegšanai nepieciešamo laiku, proti, tieši tāpat, kā šobrīd tiek noteiktas visiem sniegtajiem pakalpojumiem. Līdz ar to pakalpojuma saņēmēji, kas pieprasīs pakalpojumus, kuru izmaksas tiks aprēķinātas pēc noteiktās stundas likmes, samaksu par to veiks tādā pašā kārtībā un apjomā, kā, ja šī maksa tiktu noteiktas noteikumu projekta pielikumā, proti</w:t>
      </w:r>
      <w:r>
        <w:rPr>
          <w:highlight w:val="yellow"/>
          <w:u w:val="single"/>
          <w:lang w:eastAsia="en-US"/>
        </w:rPr>
        <w:t>, pamatojoties uz izmaksām un</w:t>
      </w:r>
      <w:r>
        <w:rPr>
          <w:u w:val="single"/>
          <w:lang w:eastAsia="en-US"/>
        </w:rPr>
        <w:t xml:space="preserve"> saglabājot vienlīdzīgu attieksmi pret pakalpojuma saņēmējiem</w:t>
      </w:r>
      <w:r>
        <w:rPr>
          <w:lang w:eastAsia="en-US"/>
        </w:rPr>
        <w:t>.”</w:t>
      </w:r>
    </w:p>
    <w:p w14:paraId="33C612B0" w14:textId="77777777" w:rsidR="00995640" w:rsidRDefault="00995640" w:rsidP="00995640">
      <w:pPr>
        <w:pStyle w:val="ListParagraph"/>
        <w:rPr>
          <w:lang w:eastAsia="en-US"/>
        </w:rPr>
      </w:pPr>
    </w:p>
    <w:p w14:paraId="50C7B6D0" w14:textId="77777777" w:rsidR="00995640" w:rsidRDefault="00995640" w:rsidP="00995640">
      <w:pPr>
        <w:shd w:val="clear" w:color="auto" w:fill="FFFFFF"/>
        <w:rPr>
          <w:color w:val="525252"/>
        </w:rPr>
      </w:pPr>
      <w:r>
        <w:rPr>
          <w:color w:val="525252"/>
        </w:rPr>
        <w:t>Finanšu ministrijas iebildums:</w:t>
      </w:r>
    </w:p>
    <w:p w14:paraId="18BD3157" w14:textId="77777777" w:rsidR="00995640" w:rsidRDefault="00995640" w:rsidP="00995640">
      <w:pPr>
        <w:shd w:val="clear" w:color="auto" w:fill="FFFFFF"/>
        <w:rPr>
          <w:b/>
          <w:bCs/>
          <w:color w:val="535353"/>
        </w:rPr>
      </w:pPr>
      <w:r>
        <w:rPr>
          <w:b/>
          <w:bCs/>
          <w:color w:val="535353"/>
        </w:rPr>
        <w:t>2.Noteikumu projekts</w:t>
      </w:r>
    </w:p>
    <w:p w14:paraId="2D1AA009" w14:textId="77777777" w:rsidR="00995640" w:rsidRDefault="00995640" w:rsidP="00995640">
      <w:pPr>
        <w:shd w:val="clear" w:color="auto" w:fill="FFFFFF"/>
        <w:rPr>
          <w:color w:val="525252"/>
        </w:rPr>
      </w:pPr>
      <w:r>
        <w:rPr>
          <w:color w:val="525252"/>
        </w:rPr>
        <w:t>Valsts aģentūras „Civilās aviācijas aģentūra” publisko maksas pakalpojumu cenrādis "</w:t>
      </w:r>
    </w:p>
    <w:p w14:paraId="717A5368" w14:textId="77777777" w:rsidR="00995640" w:rsidRDefault="00995640" w:rsidP="00995640">
      <w:pPr>
        <w:shd w:val="clear" w:color="auto" w:fill="FFFFFF"/>
        <w:rPr>
          <w:b/>
          <w:bCs/>
          <w:color w:val="535353"/>
        </w:rPr>
      </w:pPr>
      <w:r>
        <w:rPr>
          <w:b/>
          <w:bCs/>
          <w:color w:val="535353"/>
        </w:rPr>
        <w:t>Iebildums</w:t>
      </w:r>
    </w:p>
    <w:p w14:paraId="7CDEAA53" w14:textId="77777777" w:rsidR="00995640" w:rsidRDefault="00995640" w:rsidP="00995640">
      <w:pPr>
        <w:shd w:val="clear" w:color="auto" w:fill="FFFFFF"/>
        <w:rPr>
          <w:color w:val="525252"/>
        </w:rPr>
      </w:pPr>
      <w:r>
        <w:rPr>
          <w:color w:val="525252"/>
        </w:rPr>
        <w:t>Noteikumu projekta pielikumā vairāki no iekļautajiem pakalpojumu veidiem ir definēti kā "uzraudzības programmas gada maksa".  Vēršam uzmanību, ka uzraudzības un kontroles darbības ir vērtējamas kā valsts nodevas objekts, līdz ar to būtu jāsaprot, kāds ir norādīto pakalpojumu mērķis. Ņemot vērā minēto, lūdzam papildināt noteikumu projekta anotāciju ar informāciju, norādot sniegto pakalpojumu mērķi katram pakalpojuma veidam, lai varētu izvērtēt, vai konkrētais sniegtais pakalpojums/nodrošinājums atbilst/neatbilst valsts nodevas objektam.</w:t>
      </w:r>
      <w:r>
        <w:rPr>
          <w:color w:val="525252"/>
        </w:rPr>
        <w:br/>
        <w:t>Atzīmējam, ka saskaņā ar likumā “Par nodokļiem un nodevām” noteikto definīciju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w:t>
      </w:r>
    </w:p>
    <w:p w14:paraId="05392193" w14:textId="77777777" w:rsidR="00995640" w:rsidRDefault="00995640" w:rsidP="00995640">
      <w:pPr>
        <w:shd w:val="clear" w:color="auto" w:fill="FFFFFF"/>
        <w:rPr>
          <w:i/>
          <w:iCs/>
          <w:color w:val="525252"/>
        </w:rPr>
      </w:pPr>
      <w:r>
        <w:rPr>
          <w:i/>
          <w:iCs/>
          <w:color w:val="525252"/>
        </w:rPr>
        <w:t>Piedāvātā redakcija</w:t>
      </w:r>
    </w:p>
    <w:p w14:paraId="7BC9BBC5" w14:textId="77777777" w:rsidR="00995640" w:rsidRDefault="00995640" w:rsidP="00995640">
      <w:pPr>
        <w:rPr>
          <w:lang w:eastAsia="en-US"/>
        </w:rPr>
      </w:pPr>
    </w:p>
    <w:p w14:paraId="05357DB0" w14:textId="77777777" w:rsidR="00995640" w:rsidRDefault="00995640" w:rsidP="00995640">
      <w:pPr>
        <w:rPr>
          <w:u w:val="single"/>
          <w:lang w:eastAsia="en-US"/>
        </w:rPr>
      </w:pPr>
      <w:r>
        <w:rPr>
          <w:b/>
          <w:bCs/>
        </w:rPr>
        <w:t>Iebildums ņemts vērā, papildot anotācijas 1.3. sadaļu “Risinājuma apraksts”</w:t>
      </w:r>
      <w:r>
        <w:t xml:space="preserve">: </w:t>
      </w:r>
      <w:r>
        <w:rPr>
          <w:lang w:eastAsia="en-US"/>
        </w:rPr>
        <w:t xml:space="preserve">Lai nodrošinātu ES un nacionālajos tiesību aktos iekļautajā regulējumā noteiktos uzdevumus, Civilās aviācijas aģentūra sniedz pakalpojumus, kuru cena noteikta, ņemot vērā visas Civilās aviācijas aģentūras veiktās darbības konkrēta pakalpojuma sniegšanai un ar šīm darbībām saistītās administratīvās izmaksas.  Sniegtā pakalpojuma maksa iekļauj Civilās aviācijas aģentūrai deleģēto uzdevumu ietvaros radītās administratīvās izmaksas šo pakalpojumu sniegšanai, par ko pakalpojuma saņēmējam jānorēķinās ar Civilās aviācijas aģentūru. Ņemot vērā minēto,  kā arī izvērtējot valsts nodevas un nodokļa definīciju, </w:t>
      </w:r>
      <w:r>
        <w:rPr>
          <w:u w:val="single"/>
          <w:lang w:eastAsia="en-US"/>
        </w:rPr>
        <w:t>sniegtie pakalpojumi  klasificējami kā maksas pakalpojums, nevis valsts nodeva vai nodoklis.</w:t>
      </w:r>
    </w:p>
    <w:p w14:paraId="70238BFF" w14:textId="77777777" w:rsidR="00995640" w:rsidRDefault="00995640" w:rsidP="00995640">
      <w:pPr>
        <w:rPr>
          <w:lang w:eastAsia="en-US"/>
        </w:rPr>
      </w:pPr>
    </w:p>
    <w:p w14:paraId="1EBEA548" w14:textId="77777777" w:rsidR="00995640" w:rsidRDefault="00995640" w:rsidP="00995640">
      <w:pPr>
        <w:rPr>
          <w:lang w:eastAsia="en-US"/>
        </w:rPr>
      </w:pPr>
      <w:r>
        <w:rPr>
          <w:lang w:eastAsia="en-US"/>
        </w:rPr>
        <w:t>Atvainojamies par sagādātajām neērtībām,</w:t>
      </w:r>
    </w:p>
    <w:p w14:paraId="12D78783" w14:textId="77777777" w:rsidR="00995640" w:rsidRDefault="00995640" w:rsidP="00995640">
      <w:pPr>
        <w:rPr>
          <w:lang w:eastAsia="en-US"/>
        </w:rPr>
      </w:pPr>
      <w:r>
        <w:rPr>
          <w:lang w:eastAsia="en-US"/>
        </w:rPr>
        <w:t>Ar cieņu,</w:t>
      </w:r>
    </w:p>
    <w:p w14:paraId="71766396" w14:textId="77777777" w:rsidR="00995640" w:rsidRDefault="00995640" w:rsidP="00995640"/>
    <w:p w14:paraId="65D757C4" w14:textId="5A178EA5" w:rsidR="00995640" w:rsidRDefault="00995640" w:rsidP="00995640">
      <w:pPr>
        <w:rPr>
          <w:rFonts w:ascii="Times New Roman" w:hAnsi="Times New Roman" w:cs="Times New Roman"/>
          <w:b/>
          <w:bCs/>
          <w:color w:val="000000"/>
        </w:rPr>
      </w:pPr>
      <w:r>
        <w:rPr>
          <w:noProof/>
        </w:rPr>
        <w:drawing>
          <wp:anchor distT="0" distB="0" distL="114300" distR="114300" simplePos="0" relativeHeight="251659264" behindDoc="0" locked="0" layoutInCell="1" allowOverlap="1" wp14:anchorId="4A326017" wp14:editId="71C628C9">
            <wp:simplePos x="0" y="0"/>
            <wp:positionH relativeFrom="column">
              <wp:posOffset>0</wp:posOffset>
            </wp:positionH>
            <wp:positionV relativeFrom="paragraph">
              <wp:posOffset>0</wp:posOffset>
            </wp:positionV>
            <wp:extent cx="1143000" cy="1143000"/>
            <wp:effectExtent l="0" t="0" r="0" b="0"/>
            <wp:wrapSquare wrapText="bothSides"/>
            <wp:docPr id="2"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0000"/>
        </w:rPr>
        <w:t xml:space="preserve">Ilona </w:t>
      </w:r>
      <w:proofErr w:type="spellStart"/>
      <w:r>
        <w:rPr>
          <w:rFonts w:ascii="Times New Roman" w:hAnsi="Times New Roman" w:cs="Times New Roman"/>
          <w:b/>
          <w:bCs/>
          <w:color w:val="000000"/>
        </w:rPr>
        <w:t>Rautmane</w:t>
      </w:r>
      <w:proofErr w:type="spellEnd"/>
    </w:p>
    <w:p w14:paraId="114EF829" w14:textId="77777777" w:rsidR="00995640" w:rsidRDefault="00995640" w:rsidP="00995640">
      <w:pPr>
        <w:rPr>
          <w:rFonts w:ascii="Times New Roman" w:hAnsi="Times New Roman" w:cs="Times New Roman"/>
          <w:color w:val="000000"/>
        </w:rPr>
      </w:pPr>
      <w:r>
        <w:rPr>
          <w:rFonts w:ascii="Times New Roman" w:hAnsi="Times New Roman" w:cs="Times New Roman"/>
          <w:color w:val="000000"/>
        </w:rPr>
        <w:t xml:space="preserve">Starptautisko normatīvo aktu finansiālās atbilstības un </w:t>
      </w:r>
    </w:p>
    <w:p w14:paraId="1D92FD56" w14:textId="77777777" w:rsidR="00995640" w:rsidRDefault="00995640" w:rsidP="00995640">
      <w:pPr>
        <w:rPr>
          <w:rFonts w:ascii="Times New Roman" w:hAnsi="Times New Roman" w:cs="Times New Roman"/>
          <w:color w:val="000000"/>
        </w:rPr>
      </w:pPr>
      <w:r>
        <w:rPr>
          <w:rFonts w:ascii="Times New Roman" w:hAnsi="Times New Roman" w:cs="Times New Roman"/>
          <w:color w:val="000000"/>
        </w:rPr>
        <w:t>veiktspējas prasību īstenošanas uzraudzības nodaļas vadītāja</w:t>
      </w:r>
    </w:p>
    <w:p w14:paraId="2B0D87D0" w14:textId="77777777" w:rsidR="00995640" w:rsidRDefault="00995640" w:rsidP="00995640">
      <w:pPr>
        <w:rPr>
          <w:rFonts w:ascii="Times New Roman" w:hAnsi="Times New Roman" w:cs="Times New Roman"/>
          <w:color w:val="000000"/>
        </w:rPr>
      </w:pPr>
      <w:r>
        <w:rPr>
          <w:rFonts w:ascii="Times New Roman" w:hAnsi="Times New Roman" w:cs="Times New Roman"/>
          <w:color w:val="000000"/>
        </w:rPr>
        <w:t>Finanšu daļa</w:t>
      </w:r>
    </w:p>
    <w:p w14:paraId="411FF98C" w14:textId="77777777" w:rsidR="00995640" w:rsidRDefault="00995640" w:rsidP="00995640">
      <w:pPr>
        <w:rPr>
          <w:rFonts w:ascii="Times New Roman" w:hAnsi="Times New Roman" w:cs="Times New Roman"/>
          <w:color w:val="000000"/>
        </w:rPr>
      </w:pPr>
      <w:r>
        <w:rPr>
          <w:rFonts w:ascii="Times New Roman" w:hAnsi="Times New Roman" w:cs="Times New Roman"/>
          <w:color w:val="000000"/>
        </w:rPr>
        <w:t>Tālrunis: 67830941</w:t>
      </w:r>
    </w:p>
    <w:p w14:paraId="02B5588A" w14:textId="77777777" w:rsidR="00995640" w:rsidRDefault="00995640" w:rsidP="00995640">
      <w:pPr>
        <w:rPr>
          <w:rFonts w:ascii="Times New Roman" w:hAnsi="Times New Roman" w:cs="Times New Roman"/>
          <w:color w:val="000000"/>
        </w:rPr>
      </w:pPr>
      <w:r>
        <w:rPr>
          <w:rFonts w:ascii="Times New Roman" w:hAnsi="Times New Roman" w:cs="Times New Roman"/>
          <w:color w:val="000000"/>
        </w:rPr>
        <w:t>Mob. tālr.: 26476010</w:t>
      </w:r>
    </w:p>
    <w:p w14:paraId="02125019" w14:textId="77777777" w:rsidR="00995640" w:rsidRDefault="00995640" w:rsidP="00995640">
      <w:pPr>
        <w:rPr>
          <w:color w:val="000000"/>
        </w:rPr>
      </w:pPr>
      <w:hyperlink r:id="rId18" w:history="1">
        <w:r>
          <w:rPr>
            <w:rStyle w:val="Hyperlink"/>
            <w:color w:val="0000FF"/>
          </w:rPr>
          <w:t>www.caa.lv</w:t>
        </w:r>
      </w:hyperlink>
    </w:p>
    <w:p w14:paraId="139777C6" w14:textId="77777777" w:rsidR="00995640" w:rsidRDefault="00995640" w:rsidP="00995640"/>
    <w:p w14:paraId="50E08F33" w14:textId="77777777" w:rsidR="00995640" w:rsidRDefault="00995640"/>
    <w:sectPr w:rsidR="009956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40"/>
    <w:rsid w:val="009956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D9EB"/>
  <w15:chartTrackingRefBased/>
  <w15:docId w15:val="{EEA422A5-76DD-41FD-8ED6-504123D5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640"/>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5640"/>
    <w:rPr>
      <w:color w:val="0563C1"/>
      <w:u w:val="single"/>
    </w:rPr>
  </w:style>
  <w:style w:type="paragraph" w:styleId="ListParagraph">
    <w:name w:val="List Paragraph"/>
    <w:basedOn w:val="Normal"/>
    <w:uiPriority w:val="34"/>
    <w:qFormat/>
    <w:rsid w:val="0099564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30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guna.federe@fm.gov.lv" TargetMode="External"/><Relationship Id="rId13" Type="http://schemas.openxmlformats.org/officeDocument/2006/relationships/hyperlink" Target="mailto:guna.federe@fm.gov.lv" TargetMode="External"/><Relationship Id="rId18" Type="http://schemas.openxmlformats.org/officeDocument/2006/relationships/hyperlink" Target="http://www.caa.lv/" TargetMode="External"/><Relationship Id="rId3" Type="http://schemas.openxmlformats.org/officeDocument/2006/relationships/webSettings" Target="webSettings.xml"/><Relationship Id="rId7" Type="http://schemas.openxmlformats.org/officeDocument/2006/relationships/hyperlink" Target="mailto:dace.hildebrante@fm.gov.lv" TargetMode="External"/><Relationship Id="rId12" Type="http://schemas.openxmlformats.org/officeDocument/2006/relationships/hyperlink" Target="mailto:Ilona.Rautmane@caa.gov.lv" TargetMode="External"/><Relationship Id="rId1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hyperlink" Target="mailto:Dace.Revizore@caa.gov.lv"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inese.vanaga@fm.gov.lv" TargetMode="External"/><Relationship Id="rId11" Type="http://schemas.openxmlformats.org/officeDocument/2006/relationships/image" Target="media/image1.jpeg"/><Relationship Id="rId5" Type="http://schemas.openxmlformats.org/officeDocument/2006/relationships/hyperlink" Target="mailto:Ilona.Rautmane@caa.gov.lv" TargetMode="External"/><Relationship Id="rId15" Type="http://schemas.openxmlformats.org/officeDocument/2006/relationships/hyperlink" Target="mailto:Aivis.Vincevs@caa.gov.lv" TargetMode="External"/><Relationship Id="rId10" Type="http://schemas.openxmlformats.org/officeDocument/2006/relationships/hyperlink" Target="pasts@fm.gov.lv" TargetMode="External"/><Relationship Id="rId19" Type="http://schemas.openxmlformats.org/officeDocument/2006/relationships/fontTable" Target="fontTable.xml"/><Relationship Id="rId4" Type="http://schemas.openxmlformats.org/officeDocument/2006/relationships/hyperlink" Target="mailto:guna.federe@fm.gov.lv" TargetMode="External"/><Relationship Id="rId9" Type="http://schemas.openxmlformats.org/officeDocument/2006/relationships/hyperlink" Target="www.fm.gov.lv" TargetMode="External"/><Relationship Id="rId14" Type="http://schemas.openxmlformats.org/officeDocument/2006/relationships/hyperlink" Target="mailto:inese.vanag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4092</Words>
  <Characters>2333</Characters>
  <Application>Microsoft Office Word</Application>
  <DocSecurity>0</DocSecurity>
  <Lines>19</Lines>
  <Paragraphs>12</Paragraphs>
  <ScaleCrop>false</ScaleCrop>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Žaneta Jansone</dc:creator>
  <cp:keywords/>
  <dc:description/>
  <cp:lastModifiedBy>Žaneta Jansone</cp:lastModifiedBy>
  <cp:revision>1</cp:revision>
  <dcterms:created xsi:type="dcterms:W3CDTF">2021-12-10T10:40:00Z</dcterms:created>
  <dcterms:modified xsi:type="dcterms:W3CDTF">2021-12-10T10:41:00Z</dcterms:modified>
</cp:coreProperties>
</file>