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Smalko daļiņu, amonjaka, slāpekļa oksīdu, gaistošo organisko savienojumu un sēra dioksīda emisiju samazināšanas plāns 2025.-2030.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12.01.2026. 14.37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12.01.2026. 14.37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