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iespējām nodrošināt nacionālā sociālo inovāciju kompetences centra darbību”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24.10.2023.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24.10.2023.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