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Eiropas Savienības Atveseļošanas un noturības mehānisma plāna 2.komponentes ''Digitālā transformācija'' 2.3. reformu un investīciju virziena ''Digitālās prasmes'' 2.3.1.4.i. investīcijas ''Individuālo mācību kontu pieejas attīstība'' īstenošanu''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09.12.2022.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09.12.2022.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