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112 "Paliatīvās aprūpes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(Rezultātu apkopojums par sabiedriskajā apspriedē saņemtajiem priekšlikumiem un iebildumiem)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2024. gada 20. februāra noteikumos Nr. 112 "Paliatīvās aprūpes noteikumi" (Latvijas Vēstnesis, 2024, 37.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1.24. apakšpunktā paredzēts: "20. Šo noteikumu 13.4., 13.5. un 13.6. apakšpunktā noteikto 14 dienu termiņu piemēro personām un viņu tuviniekiem, kuras paliatīvās aprūpes mobilās  komandas pakalpojumu uzsākušas saņemt pēc 2025.gada 31.maija.";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joprojām ir saskaņošanas procesā, lūdzu ,mainīt normas spēkā stāšanās datumu.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13.4., 13.5. un 13.6. apakšpunktā noteikto 14 dienu termiņu piemēro personām un viņu tuviniekiem, kuras paliatīvās aprūpes mobilās  komandas pakalpojumu uzsākušas saņemt ar šo noteikumu spēkā stāšanās dienu";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Jurjāne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ar 2025. gada 1.jūniju.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joprojām ir saskaņošanas procesā, lūdzu mainīt tā spēkā stāšanās datumu.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noteikumi stājas spēkā nākamajā dienā pēc to izsludināšanas.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Jurjāne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5.</w:t>
            </w:r>
            <w:r w:rsidR="00000000" w:rsidRPr="00000000" w:rsidDel="00000000">
              <w:rPr>
                <w:rtl w:val="0"/>
              </w:rPr>
              <w:t xml:space="preserve"> punktā</w:t>
            </w:r>
            <w:r w:rsidR="00000000" w:rsidRPr="00000000" w:rsidDel="00000000">
              <w:rPr>
                <w:rtl w:val="0"/>
              </w:rPr>
              <w:t xml:space="preserve"> minētos pakalpojumus var saņemt pilngadīga persona, kurai ir IV vai V līmeņa stacionārās ārstniecības iestādes ārstu konsīlija lēmums par nozīmētu paliatīvo aprūpi dzīvesvietā un norādi par prognozētu dzīvildzi līdz sešiem mēnešiem, bet šo noteikumu </w:t>
            </w:r>
            <w:r w:rsidR="00000000" w:rsidRPr="00000000" w:rsidDel="00000000">
              <w:rPr>
                <w:rtl w:val="0"/>
              </w:rPr>
              <w:t xml:space="preserve">5.6.</w:t>
            </w:r>
            <w:r w:rsidR="00000000" w:rsidRPr="00000000" w:rsidDel="00000000">
              <w:rPr>
                <w:rtl w:val="0"/>
              </w:rPr>
              <w:t xml:space="preserve"> apakšpunktā</w:t>
            </w:r>
            <w:r w:rsidR="00000000" w:rsidRPr="00000000" w:rsidDel="00000000">
              <w:rPr>
                <w:rtl w:val="0"/>
              </w:rPr>
              <w:t xml:space="preserve"> minēto pakalpojumu var saņemt arī šīs personas tuvinieki. Ja persona saņem ilgstošas sociālās aprūpes un sociālās rehabilitācijas pakalpojumu institūcijā, īslaicīgo sociālās aprūpes un sociālās rehabilitācijas pakalpojumu institūcijā vai pansijas pakalpojumu, tai ir tiesības saņemt šo noteikumu </w:t>
            </w:r>
            <w:r w:rsidR="00000000" w:rsidRPr="00000000" w:rsidDel="00000000">
              <w:rPr>
                <w:rtl w:val="0"/>
              </w:rPr>
              <w:t xml:space="preserve">5.1.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5.3.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5.4. </w:t>
            </w:r>
            <w:r w:rsidR="00000000" w:rsidRPr="00000000" w:rsidDel="00000000">
              <w:rPr>
                <w:rtl w:val="0"/>
              </w:rPr>
              <w:t xml:space="preserve">apakšpunktā</w:t>
            </w:r>
            <w:r w:rsidR="00000000" w:rsidRPr="00000000" w:rsidDel="00000000">
              <w:rPr>
                <w:rtl w:val="0"/>
              </w:rPr>
              <w:t xml:space="preserve"> minētos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projektā grozījumus, lai 7. punkts atbilstu Veselības ministrijas 24.05.2025. vēstulē Nr. 01-13.2/2605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Strēle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25-TA-749</w:t>
    </w:r>
    <w:r>
      <w:br/>
    </w:r>
    <w:r w:rsidR="00000000" w:rsidRPr="00000000" w:rsidDel="00000000">
      <w:rPr>
        <w:rtl w:val="0"/>
      </w:rPr>
      <w:t xml:space="preserve">Izdrukāts 18.06.2025. 19.01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25-TA-749</w:t>
    </w:r>
    <w:r>
      <w:br/>
    </w:r>
    <w:r w:rsidR="00000000" w:rsidRPr="00000000" w:rsidDel="00000000">
      <w:rPr>
        <w:rtl w:val="0"/>
      </w:rPr>
      <w:t xml:space="preserve">Izdrukāts 18.06.2025. 19.01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Atzinumi_25-TA-749.docx</dc:title>
</cp:coreProperties>
</file>

<file path=docProps/custom.xml><?xml version="1.0" encoding="utf-8"?>
<Properties xmlns="http://schemas.openxmlformats.org/officeDocument/2006/custom-properties" xmlns:vt="http://schemas.openxmlformats.org/officeDocument/2006/docPropsVTypes"/>
</file>