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22.07.2025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22.07.2025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