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“Gusti”, Praulienas pagastā, Madonas novadā,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(Būvvaldes 27.09.2016. izziņa par būves neesību.pdf)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sesto daļu izņemt no rezerves zemes fonda un atzīt par valstij piekritīgu zemes vienību (zemes vienības kadastra apzīmējums 70860140229), un saskaņā ar Publiskas personas mantas atsavināšanas likuma 42. panta pirmo daļu, 42.1, 43. pantu un 45. panta pirmo daļu atļaut sabiedrībai ar ierobežotu atbildību “Publisko aktīvu pārvaldītājs Possessor” nodot bez atlīdzības Madonas novada pašvaldībai īpašumā valstij piekrītošo nekustamo īpašumu “Gusti” – dzīvojamo māju (būves kadastra apzīmējums 70860140176002), saimniecības ēku (būves kadastra apzīmējums 70860140176003) un zemes vienību 1,9 ha platībā (zemes vienības kadastra apzīmējums 70860140229) – Praulienas pagastā, Madonas novadā,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Nekustamā īpašuma valsts kadastra likuma 64. pantu visu veidu norādēs uz kadastra objektu valsts vai pašvaldības informācijas sistēmās un dokumentos lieto tam piešķirto kadastra numuru vai kadastra apzīmējumu. Ņemot vērā minēto, aicinām rīkojuma projekta 1.punktā norādīt valstij piekrītošā nekustamā īpašuma “Gusti” </w:t>
            </w:r>
            <w:r w:rsidR="00000000" w:rsidRPr="00000000" w:rsidDel="00000000">
              <w:rPr>
                <w:u w:val="single"/>
                <w:rtl w:val="0"/>
              </w:rPr>
              <w:t xml:space="preserve">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sesto daļu izņemt no rezerves zemes fonda un atzīt par valstij piekritīgu zemes vienību (zemes vienības kadastra apzīmējums 70860140229), un saskaņā ar Publiskas personas mantas atsavināšanas likuma 42. panta pirmo daļu, 42.1, 43. pantu un 45. panta pirmo daļu atļaut sabiedrībai ar ierobežotu atbildību “Publisko aktīvu pārvaldītājs Possessor” nodot bez atlīdzības Madonas novada pašvaldībai īpašumā valstij piekrītošo nekustamo īpašumu “Gusti” (</w:t>
            </w:r>
            <w:r w:rsidR="00000000" w:rsidRPr="00000000" w:rsidDel="00000000">
              <w:rPr>
                <w:u w:val="single"/>
                <w:rtl w:val="0"/>
              </w:rPr>
              <w:t xml:space="preserve">nekustamā īpašuma kadastra Nr.7086 014 0176) </w:t>
            </w:r>
            <w:r w:rsidR="00000000" w:rsidRPr="00000000" w:rsidDel="00000000">
              <w:rPr>
                <w:rtl w:val="0"/>
              </w:rPr>
              <w:t xml:space="preserve">– dzīvojamo māju (būves kadastra apzīmējums 70860140176002), saimniecības ēku (būves kadastra apzīmējums 70860140176003) un zemes vienību 1,9 ha platībā (zemes vienības kadastra apzīmējums 70860140229) – Praulienas pagastā, Madonas novadā,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10.01.2024.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10.01.2024.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Atzinumi_22-TA-3098.docx</dc:title>
</cp:coreProperties>
</file>

<file path=docProps/custom.xml><?xml version="1.0" encoding="utf-8"?>
<Properties xmlns="http://schemas.openxmlformats.org/officeDocument/2006/custom-properties" xmlns:vt="http://schemas.openxmlformats.org/officeDocument/2006/docPropsVTypes"/>
</file>