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D13BD" w14:textId="77777777" w:rsidR="00281DA5" w:rsidRPr="00281DA5" w:rsidRDefault="00281DA5" w:rsidP="00281DA5">
      <w:pPr>
        <w:rPr>
          <w:rFonts w:ascii="Times New Roman" w:hAnsi="Times New Roman" w:cs="Times New Roman"/>
          <w:sz w:val="24"/>
          <w:szCs w:val="24"/>
          <w:lang w:eastAsia="en-US"/>
        </w:rPr>
      </w:pPr>
    </w:p>
    <w:p w14:paraId="1E7B3332" w14:textId="77777777" w:rsidR="00281DA5" w:rsidRPr="00281DA5" w:rsidRDefault="00281DA5" w:rsidP="00281DA5">
      <w:pPr>
        <w:rPr>
          <w:rFonts w:ascii="Times New Roman" w:eastAsia="Times New Roman" w:hAnsi="Times New Roman" w:cs="Times New Roman"/>
          <w:sz w:val="24"/>
          <w:szCs w:val="24"/>
          <w:lang w:val="en-US"/>
        </w:rPr>
      </w:pPr>
      <w:r w:rsidRPr="00281DA5">
        <w:rPr>
          <w:rFonts w:ascii="Times New Roman" w:eastAsia="Times New Roman" w:hAnsi="Times New Roman" w:cs="Times New Roman"/>
          <w:b/>
          <w:bCs/>
          <w:sz w:val="24"/>
          <w:szCs w:val="24"/>
          <w:lang w:val="en-US"/>
        </w:rPr>
        <w:t>From:</w:t>
      </w:r>
      <w:r w:rsidRPr="00281DA5">
        <w:rPr>
          <w:rFonts w:ascii="Times New Roman" w:eastAsia="Times New Roman" w:hAnsi="Times New Roman" w:cs="Times New Roman"/>
          <w:sz w:val="24"/>
          <w:szCs w:val="24"/>
          <w:lang w:val="en-US"/>
        </w:rPr>
        <w:t xml:space="preserve"> Elīna </w:t>
      </w:r>
      <w:proofErr w:type="spellStart"/>
      <w:r w:rsidRPr="00281DA5">
        <w:rPr>
          <w:rFonts w:ascii="Times New Roman" w:eastAsia="Times New Roman" w:hAnsi="Times New Roman" w:cs="Times New Roman"/>
          <w:sz w:val="24"/>
          <w:szCs w:val="24"/>
          <w:lang w:val="en-US"/>
        </w:rPr>
        <w:t>Bezdelīga</w:t>
      </w:r>
      <w:proofErr w:type="spellEnd"/>
      <w:r w:rsidRPr="00281DA5">
        <w:rPr>
          <w:rFonts w:ascii="Times New Roman" w:eastAsia="Times New Roman" w:hAnsi="Times New Roman" w:cs="Times New Roman"/>
          <w:sz w:val="24"/>
          <w:szCs w:val="24"/>
          <w:lang w:val="en-US"/>
        </w:rPr>
        <w:t xml:space="preserve"> &lt;Elina.Bezdeliga@tm.gov.lv&gt; </w:t>
      </w:r>
      <w:r w:rsidRPr="00281DA5">
        <w:rPr>
          <w:rFonts w:ascii="Times New Roman" w:eastAsia="Times New Roman" w:hAnsi="Times New Roman" w:cs="Times New Roman"/>
          <w:sz w:val="24"/>
          <w:szCs w:val="24"/>
          <w:lang w:val="en-US"/>
        </w:rPr>
        <w:br/>
      </w:r>
      <w:r w:rsidRPr="00281DA5">
        <w:rPr>
          <w:rFonts w:ascii="Times New Roman" w:eastAsia="Times New Roman" w:hAnsi="Times New Roman" w:cs="Times New Roman"/>
          <w:b/>
          <w:bCs/>
          <w:sz w:val="24"/>
          <w:szCs w:val="24"/>
          <w:lang w:val="en-US"/>
        </w:rPr>
        <w:t>Sent:</w:t>
      </w:r>
      <w:r w:rsidRPr="00281DA5">
        <w:rPr>
          <w:rFonts w:ascii="Times New Roman" w:eastAsia="Times New Roman" w:hAnsi="Times New Roman" w:cs="Times New Roman"/>
          <w:sz w:val="24"/>
          <w:szCs w:val="24"/>
          <w:lang w:val="en-US"/>
        </w:rPr>
        <w:t xml:space="preserve"> Thursday, September 30, </w:t>
      </w:r>
      <w:proofErr w:type="gramStart"/>
      <w:r w:rsidRPr="00281DA5">
        <w:rPr>
          <w:rFonts w:ascii="Times New Roman" w:eastAsia="Times New Roman" w:hAnsi="Times New Roman" w:cs="Times New Roman"/>
          <w:sz w:val="24"/>
          <w:szCs w:val="24"/>
          <w:lang w:val="en-US"/>
        </w:rPr>
        <w:t>2021</w:t>
      </w:r>
      <w:proofErr w:type="gramEnd"/>
      <w:r w:rsidRPr="00281DA5">
        <w:rPr>
          <w:rFonts w:ascii="Times New Roman" w:eastAsia="Times New Roman" w:hAnsi="Times New Roman" w:cs="Times New Roman"/>
          <w:sz w:val="24"/>
          <w:szCs w:val="24"/>
          <w:lang w:val="en-US"/>
        </w:rPr>
        <w:t xml:space="preserve"> 12:44 PM</w:t>
      </w:r>
      <w:r w:rsidRPr="00281DA5">
        <w:rPr>
          <w:rFonts w:ascii="Times New Roman" w:eastAsia="Times New Roman" w:hAnsi="Times New Roman" w:cs="Times New Roman"/>
          <w:sz w:val="24"/>
          <w:szCs w:val="24"/>
          <w:lang w:val="en-US"/>
        </w:rPr>
        <w:br/>
      </w:r>
      <w:r w:rsidRPr="00281DA5">
        <w:rPr>
          <w:rFonts w:ascii="Times New Roman" w:eastAsia="Times New Roman" w:hAnsi="Times New Roman" w:cs="Times New Roman"/>
          <w:b/>
          <w:bCs/>
          <w:sz w:val="24"/>
          <w:szCs w:val="24"/>
          <w:lang w:val="en-US"/>
        </w:rPr>
        <w:t>To:</w:t>
      </w:r>
      <w:r w:rsidRPr="00281DA5">
        <w:rPr>
          <w:rFonts w:ascii="Times New Roman" w:eastAsia="Times New Roman" w:hAnsi="Times New Roman" w:cs="Times New Roman"/>
          <w:sz w:val="24"/>
          <w:szCs w:val="24"/>
          <w:lang w:val="en-US"/>
        </w:rPr>
        <w:t xml:space="preserve"> SAM &lt;smpasts@sam.gov.lv&gt;; Santa Balaša &lt;Santa.Balasa@sam.gov.lv&gt;</w:t>
      </w:r>
      <w:r w:rsidRPr="00281DA5">
        <w:rPr>
          <w:rFonts w:ascii="Times New Roman" w:eastAsia="Times New Roman" w:hAnsi="Times New Roman" w:cs="Times New Roman"/>
          <w:sz w:val="24"/>
          <w:szCs w:val="24"/>
          <w:lang w:val="en-US"/>
        </w:rPr>
        <w:br/>
      </w:r>
      <w:r w:rsidRPr="00281DA5">
        <w:rPr>
          <w:rFonts w:ascii="Times New Roman" w:eastAsia="Times New Roman" w:hAnsi="Times New Roman" w:cs="Times New Roman"/>
          <w:b/>
          <w:bCs/>
          <w:sz w:val="24"/>
          <w:szCs w:val="24"/>
          <w:lang w:val="en-US"/>
        </w:rPr>
        <w:t>Subject:</w:t>
      </w:r>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Atb</w:t>
      </w:r>
      <w:proofErr w:type="spellEnd"/>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Ministru</w:t>
      </w:r>
      <w:proofErr w:type="spellEnd"/>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kabineta</w:t>
      </w:r>
      <w:proofErr w:type="spellEnd"/>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noteikumu</w:t>
      </w:r>
      <w:proofErr w:type="spellEnd"/>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projekts</w:t>
      </w:r>
      <w:proofErr w:type="spellEnd"/>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Grozījumi</w:t>
      </w:r>
      <w:proofErr w:type="spellEnd"/>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Ministru</w:t>
      </w:r>
      <w:proofErr w:type="spellEnd"/>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kabineta</w:t>
      </w:r>
      <w:proofErr w:type="spellEnd"/>
      <w:r w:rsidRPr="00281DA5">
        <w:rPr>
          <w:rFonts w:ascii="Times New Roman" w:eastAsia="Times New Roman" w:hAnsi="Times New Roman" w:cs="Times New Roman"/>
          <w:sz w:val="24"/>
          <w:szCs w:val="24"/>
          <w:lang w:val="en-US"/>
        </w:rPr>
        <w:t xml:space="preserve"> 1998. </w:t>
      </w:r>
      <w:proofErr w:type="spellStart"/>
      <w:r w:rsidRPr="00281DA5">
        <w:rPr>
          <w:rFonts w:ascii="Times New Roman" w:eastAsia="Times New Roman" w:hAnsi="Times New Roman" w:cs="Times New Roman"/>
          <w:sz w:val="24"/>
          <w:szCs w:val="24"/>
          <w:lang w:val="en-US"/>
        </w:rPr>
        <w:t>gada</w:t>
      </w:r>
      <w:proofErr w:type="spellEnd"/>
      <w:r w:rsidRPr="00281DA5">
        <w:rPr>
          <w:rFonts w:ascii="Times New Roman" w:eastAsia="Times New Roman" w:hAnsi="Times New Roman" w:cs="Times New Roman"/>
          <w:sz w:val="24"/>
          <w:szCs w:val="24"/>
          <w:lang w:val="en-US"/>
        </w:rPr>
        <w:t xml:space="preserve"> 6. </w:t>
      </w:r>
      <w:proofErr w:type="spellStart"/>
      <w:r w:rsidRPr="00281DA5">
        <w:rPr>
          <w:rFonts w:ascii="Times New Roman" w:eastAsia="Times New Roman" w:hAnsi="Times New Roman" w:cs="Times New Roman"/>
          <w:sz w:val="24"/>
          <w:szCs w:val="24"/>
          <w:lang w:val="en-US"/>
        </w:rPr>
        <w:t>oktobra</w:t>
      </w:r>
      <w:proofErr w:type="spellEnd"/>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noteikumos</w:t>
      </w:r>
      <w:proofErr w:type="spellEnd"/>
      <w:r w:rsidRPr="00281DA5">
        <w:rPr>
          <w:rFonts w:ascii="Times New Roman" w:eastAsia="Times New Roman" w:hAnsi="Times New Roman" w:cs="Times New Roman"/>
          <w:sz w:val="24"/>
          <w:szCs w:val="24"/>
          <w:lang w:val="en-US"/>
        </w:rPr>
        <w:t xml:space="preserve"> Nr. 392 “</w:t>
      </w:r>
      <w:proofErr w:type="spellStart"/>
      <w:r w:rsidRPr="00281DA5">
        <w:rPr>
          <w:rFonts w:ascii="Times New Roman" w:eastAsia="Times New Roman" w:hAnsi="Times New Roman" w:cs="Times New Roman"/>
          <w:sz w:val="24"/>
          <w:szCs w:val="24"/>
          <w:lang w:val="en-US"/>
        </w:rPr>
        <w:t>Dzelzceļa</w:t>
      </w:r>
      <w:proofErr w:type="spellEnd"/>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pārbrauktuvju</w:t>
      </w:r>
      <w:proofErr w:type="spellEnd"/>
      <w:r w:rsidRPr="00281DA5">
        <w:rPr>
          <w:rFonts w:ascii="Times New Roman" w:eastAsia="Times New Roman" w:hAnsi="Times New Roman" w:cs="Times New Roman"/>
          <w:sz w:val="24"/>
          <w:szCs w:val="24"/>
          <w:lang w:val="en-US"/>
        </w:rPr>
        <w:t xml:space="preserve"> un </w:t>
      </w:r>
      <w:proofErr w:type="spellStart"/>
      <w:r w:rsidRPr="00281DA5">
        <w:rPr>
          <w:rFonts w:ascii="Times New Roman" w:eastAsia="Times New Roman" w:hAnsi="Times New Roman" w:cs="Times New Roman"/>
          <w:sz w:val="24"/>
          <w:szCs w:val="24"/>
          <w:lang w:val="en-US"/>
        </w:rPr>
        <w:t>pāreju</w:t>
      </w:r>
      <w:proofErr w:type="spellEnd"/>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ierīkošanas</w:t>
      </w:r>
      <w:proofErr w:type="spellEnd"/>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aprīkošanas</w:t>
      </w:r>
      <w:proofErr w:type="spellEnd"/>
      <w:r w:rsidRPr="00281DA5">
        <w:rPr>
          <w:rFonts w:ascii="Times New Roman" w:eastAsia="Times New Roman" w:hAnsi="Times New Roman" w:cs="Times New Roman"/>
          <w:sz w:val="24"/>
          <w:szCs w:val="24"/>
          <w:lang w:val="en-US"/>
        </w:rPr>
        <w:t xml:space="preserve">, </w:t>
      </w:r>
      <w:proofErr w:type="spellStart"/>
      <w:r w:rsidRPr="00281DA5">
        <w:rPr>
          <w:rFonts w:ascii="Times New Roman" w:eastAsia="Times New Roman" w:hAnsi="Times New Roman" w:cs="Times New Roman"/>
          <w:sz w:val="24"/>
          <w:szCs w:val="24"/>
          <w:lang w:val="en-US"/>
        </w:rPr>
        <w:t>apkalpošanas</w:t>
      </w:r>
      <w:proofErr w:type="spellEnd"/>
      <w:r w:rsidRPr="00281DA5">
        <w:rPr>
          <w:rFonts w:ascii="Times New Roman" w:eastAsia="Times New Roman" w:hAnsi="Times New Roman" w:cs="Times New Roman"/>
          <w:sz w:val="24"/>
          <w:szCs w:val="24"/>
          <w:lang w:val="en-US"/>
        </w:rPr>
        <w:t xml:space="preserve"> un </w:t>
      </w:r>
      <w:proofErr w:type="spellStart"/>
      <w:r w:rsidRPr="00281DA5">
        <w:rPr>
          <w:rFonts w:ascii="Times New Roman" w:eastAsia="Times New Roman" w:hAnsi="Times New Roman" w:cs="Times New Roman"/>
          <w:sz w:val="24"/>
          <w:szCs w:val="24"/>
          <w:lang w:val="en-US"/>
        </w:rPr>
        <w:t>slēgšanas</w:t>
      </w:r>
      <w:proofErr w:type="spellEnd"/>
      <w:r w:rsidRPr="00281DA5">
        <w:rPr>
          <w:rFonts w:ascii="Times New Roman" w:eastAsia="Times New Roman" w:hAnsi="Times New Roman" w:cs="Times New Roman"/>
          <w:sz w:val="24"/>
          <w:szCs w:val="24"/>
          <w:lang w:val="en-US"/>
        </w:rPr>
        <w:t xml:space="preserve"> noteikumi””VSS-794</w:t>
      </w:r>
    </w:p>
    <w:p w14:paraId="7767D077" w14:textId="77777777" w:rsidR="00281DA5" w:rsidRPr="00281DA5" w:rsidRDefault="00281DA5" w:rsidP="00281DA5">
      <w:pPr>
        <w:jc w:val="both"/>
        <w:rPr>
          <w:rFonts w:ascii="Times New Roman" w:hAnsi="Times New Roman" w:cs="Times New Roman"/>
          <w:sz w:val="24"/>
          <w:szCs w:val="24"/>
        </w:rPr>
      </w:pPr>
    </w:p>
    <w:p w14:paraId="64B5541F" w14:textId="77777777" w:rsidR="00281DA5" w:rsidRPr="00281DA5" w:rsidRDefault="00281DA5" w:rsidP="00281DA5">
      <w:pPr>
        <w:pStyle w:val="NormalWeb"/>
        <w:shd w:val="clear" w:color="auto" w:fill="FFFFFF"/>
        <w:jc w:val="both"/>
        <w:rPr>
          <w:color w:val="201F1E"/>
        </w:rPr>
      </w:pPr>
      <w:r w:rsidRPr="00281DA5">
        <w:rPr>
          <w:color w:val="201F1E"/>
        </w:rPr>
        <w:t>Labdien,</w:t>
      </w:r>
    </w:p>
    <w:p w14:paraId="1B6922DF" w14:textId="77777777" w:rsidR="00281DA5" w:rsidRPr="00281DA5" w:rsidRDefault="00281DA5" w:rsidP="00281DA5">
      <w:pPr>
        <w:pStyle w:val="NormalWeb"/>
        <w:shd w:val="clear" w:color="auto" w:fill="FFFFFF"/>
        <w:jc w:val="both"/>
        <w:rPr>
          <w:color w:val="201F1E"/>
        </w:rPr>
      </w:pPr>
      <w:r w:rsidRPr="00281DA5">
        <w:rPr>
          <w:color w:val="201F1E"/>
        </w:rPr>
        <w:t>Tieslietu ministrija ir izskatījusi Satiksmes ministrijas precizēto Ministru kabineta noteikumu projektu “Grozījumi Ministru kabineta 1998. gada 6. oktobra noteikumos Nr. 392 “Dzelzceļa pārbrauktuvju un pāreju ierīkošanas, aprīkošanas, apkalpošanas un slēgšanas noteikumi”” (VSS-794), tā anotāciju un izziņu, un saskaņo to bez iebildumiem un priekšlikumiem.</w:t>
      </w:r>
    </w:p>
    <w:p w14:paraId="2B6B9749" w14:textId="77777777" w:rsidR="00281DA5" w:rsidRPr="00281DA5" w:rsidRDefault="00281DA5" w:rsidP="00281DA5">
      <w:pPr>
        <w:shd w:val="clear" w:color="auto" w:fill="FFFFFF"/>
        <w:jc w:val="both"/>
        <w:rPr>
          <w:rFonts w:ascii="Times New Roman" w:hAnsi="Times New Roman" w:cs="Times New Roman"/>
          <w:color w:val="000000"/>
          <w:sz w:val="24"/>
          <w:szCs w:val="24"/>
        </w:rPr>
      </w:pPr>
      <w:r w:rsidRPr="00281DA5">
        <w:rPr>
          <w:rFonts w:ascii="Times New Roman" w:hAnsi="Times New Roman" w:cs="Times New Roman"/>
          <w:color w:val="000000"/>
          <w:sz w:val="24"/>
          <w:szCs w:val="24"/>
        </w:rPr>
        <w:t>Ar cieņu,</w:t>
      </w:r>
    </w:p>
    <w:p w14:paraId="59978FEE" w14:textId="77777777" w:rsidR="00281DA5" w:rsidRPr="00281DA5" w:rsidRDefault="00281DA5" w:rsidP="00281DA5">
      <w:pPr>
        <w:shd w:val="clear" w:color="auto" w:fill="FFFFFF"/>
        <w:jc w:val="both"/>
        <w:rPr>
          <w:rFonts w:ascii="Times New Roman" w:hAnsi="Times New Roman" w:cs="Times New Roman"/>
          <w:color w:val="000000"/>
          <w:sz w:val="24"/>
          <w:szCs w:val="24"/>
        </w:rPr>
      </w:pPr>
      <w:r w:rsidRPr="00281DA5">
        <w:rPr>
          <w:rFonts w:ascii="Times New Roman" w:hAnsi="Times New Roman" w:cs="Times New Roman"/>
          <w:b/>
          <w:bCs/>
          <w:color w:val="000000"/>
          <w:sz w:val="24"/>
          <w:szCs w:val="24"/>
        </w:rPr>
        <w:t>Elīna Bezdelīga</w:t>
      </w:r>
    </w:p>
    <w:p w14:paraId="26797115" w14:textId="77777777" w:rsidR="00281DA5" w:rsidRPr="00281DA5" w:rsidRDefault="00281DA5" w:rsidP="00281DA5">
      <w:pPr>
        <w:shd w:val="clear" w:color="auto" w:fill="FFFFFF"/>
        <w:jc w:val="both"/>
        <w:rPr>
          <w:rFonts w:ascii="Times New Roman" w:hAnsi="Times New Roman" w:cs="Times New Roman"/>
          <w:color w:val="000000"/>
          <w:sz w:val="24"/>
          <w:szCs w:val="24"/>
        </w:rPr>
      </w:pPr>
      <w:r w:rsidRPr="00281DA5">
        <w:rPr>
          <w:rFonts w:ascii="Times New Roman" w:hAnsi="Times New Roman" w:cs="Times New Roman"/>
          <w:color w:val="000000"/>
          <w:sz w:val="24"/>
          <w:szCs w:val="24"/>
        </w:rPr>
        <w:t>Tieslietu ministrijas</w:t>
      </w:r>
    </w:p>
    <w:p w14:paraId="1BF40162" w14:textId="77777777" w:rsidR="00281DA5" w:rsidRPr="00281DA5" w:rsidRDefault="00281DA5" w:rsidP="00281DA5">
      <w:pPr>
        <w:shd w:val="clear" w:color="auto" w:fill="FFFFFF"/>
        <w:jc w:val="both"/>
        <w:rPr>
          <w:rFonts w:ascii="Times New Roman" w:hAnsi="Times New Roman" w:cs="Times New Roman"/>
          <w:color w:val="000000"/>
          <w:sz w:val="24"/>
          <w:szCs w:val="24"/>
        </w:rPr>
      </w:pPr>
      <w:r w:rsidRPr="00281DA5">
        <w:rPr>
          <w:rFonts w:ascii="Times New Roman" w:hAnsi="Times New Roman" w:cs="Times New Roman"/>
          <w:color w:val="000000"/>
          <w:sz w:val="24"/>
          <w:szCs w:val="24"/>
        </w:rPr>
        <w:t>Valststiesību departamenta</w:t>
      </w:r>
    </w:p>
    <w:p w14:paraId="7AE5BC67" w14:textId="77777777" w:rsidR="00281DA5" w:rsidRPr="00281DA5" w:rsidRDefault="00281DA5" w:rsidP="00281DA5">
      <w:pPr>
        <w:shd w:val="clear" w:color="auto" w:fill="FFFFFF"/>
        <w:jc w:val="both"/>
        <w:rPr>
          <w:rFonts w:ascii="Times New Roman" w:hAnsi="Times New Roman" w:cs="Times New Roman"/>
          <w:color w:val="000000"/>
          <w:sz w:val="24"/>
          <w:szCs w:val="24"/>
        </w:rPr>
      </w:pPr>
      <w:r w:rsidRPr="00281DA5">
        <w:rPr>
          <w:rFonts w:ascii="Times New Roman" w:hAnsi="Times New Roman" w:cs="Times New Roman"/>
          <w:color w:val="000000"/>
          <w:sz w:val="24"/>
          <w:szCs w:val="24"/>
        </w:rPr>
        <w:t>Konstitucionālo tiesību nodaļas juriste</w:t>
      </w:r>
    </w:p>
    <w:p w14:paraId="5A79B746" w14:textId="77777777" w:rsidR="00281DA5" w:rsidRPr="00281DA5" w:rsidRDefault="00281DA5" w:rsidP="00281DA5">
      <w:pPr>
        <w:shd w:val="clear" w:color="auto" w:fill="FFFFFF"/>
        <w:jc w:val="both"/>
        <w:rPr>
          <w:rFonts w:ascii="Times New Roman" w:hAnsi="Times New Roman" w:cs="Times New Roman"/>
          <w:color w:val="000000"/>
          <w:sz w:val="24"/>
          <w:szCs w:val="24"/>
        </w:rPr>
      </w:pPr>
      <w:proofErr w:type="spellStart"/>
      <w:r w:rsidRPr="00281DA5">
        <w:rPr>
          <w:rFonts w:ascii="Times New Roman" w:hAnsi="Times New Roman" w:cs="Times New Roman"/>
          <w:color w:val="000000"/>
          <w:sz w:val="24"/>
          <w:szCs w:val="24"/>
          <w:lang w:val="en-GB"/>
        </w:rPr>
        <w:t>Tālrunis</w:t>
      </w:r>
      <w:proofErr w:type="spellEnd"/>
      <w:r w:rsidRPr="00281DA5">
        <w:rPr>
          <w:rFonts w:ascii="Times New Roman" w:hAnsi="Times New Roman" w:cs="Times New Roman"/>
          <w:color w:val="000000"/>
          <w:sz w:val="24"/>
          <w:szCs w:val="24"/>
          <w:lang w:val="en-GB"/>
        </w:rPr>
        <w:t>: 67036900</w:t>
      </w:r>
    </w:p>
    <w:p w14:paraId="0A78DC03" w14:textId="77777777" w:rsidR="00281DA5" w:rsidRPr="00281DA5" w:rsidRDefault="00281DA5" w:rsidP="00281DA5">
      <w:pPr>
        <w:shd w:val="clear" w:color="auto" w:fill="FFFFFF"/>
        <w:jc w:val="both"/>
        <w:rPr>
          <w:rFonts w:ascii="Times New Roman" w:hAnsi="Times New Roman" w:cs="Times New Roman"/>
          <w:color w:val="000000"/>
          <w:sz w:val="24"/>
          <w:szCs w:val="24"/>
        </w:rPr>
      </w:pPr>
      <w:r w:rsidRPr="00281DA5">
        <w:rPr>
          <w:rFonts w:ascii="Times New Roman" w:hAnsi="Times New Roman" w:cs="Times New Roman"/>
          <w:color w:val="000000"/>
          <w:sz w:val="24"/>
          <w:szCs w:val="24"/>
          <w:lang w:val="en-GB"/>
        </w:rPr>
        <w:t xml:space="preserve">E-pasts: </w:t>
      </w:r>
      <w:hyperlink r:id="rId6" w:history="1">
        <w:r w:rsidRPr="00281DA5">
          <w:rPr>
            <w:rStyle w:val="Hyperlink"/>
            <w:rFonts w:ascii="Times New Roman" w:hAnsi="Times New Roman" w:cs="Times New Roman"/>
            <w:color w:val="000000"/>
            <w:sz w:val="24"/>
            <w:szCs w:val="24"/>
            <w:lang w:val="en-GB"/>
          </w:rPr>
          <w:t>Elina.Bezdeliga@tm.gov.lv</w:t>
        </w:r>
      </w:hyperlink>
    </w:p>
    <w:p w14:paraId="599D21ED" w14:textId="736708D7" w:rsidR="00281DA5" w:rsidRPr="00281DA5" w:rsidRDefault="00281DA5" w:rsidP="00281DA5">
      <w:pPr>
        <w:shd w:val="clear" w:color="auto" w:fill="FFFFFF"/>
        <w:jc w:val="both"/>
        <w:rPr>
          <w:rFonts w:ascii="Times New Roman" w:hAnsi="Times New Roman" w:cs="Times New Roman"/>
          <w:color w:val="1F497D"/>
          <w:sz w:val="24"/>
          <w:szCs w:val="24"/>
        </w:rPr>
      </w:pPr>
      <w:r w:rsidRPr="00281DA5">
        <w:rPr>
          <w:rFonts w:ascii="Times New Roman" w:hAnsi="Times New Roman" w:cs="Times New Roman"/>
          <w:noProof/>
          <w:color w:val="1F497D"/>
          <w:sz w:val="24"/>
          <w:szCs w:val="24"/>
        </w:rPr>
        <w:drawing>
          <wp:inline distT="0" distB="0" distL="0" distR="0" wp14:anchorId="6341A7BE" wp14:editId="7D7B0475">
            <wp:extent cx="1247775" cy="981075"/>
            <wp:effectExtent l="0" t="0" r="9525" b="9525"/>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a:ln>
                      <a:noFill/>
                    </a:ln>
                  </pic:spPr>
                </pic:pic>
              </a:graphicData>
            </a:graphic>
          </wp:inline>
        </w:drawing>
      </w:r>
    </w:p>
    <w:p w14:paraId="5FE6BC58" w14:textId="77777777" w:rsidR="00B51DFD" w:rsidRPr="000E053F" w:rsidRDefault="00B51DFD" w:rsidP="000E053F">
      <w:pPr>
        <w:jc w:val="both"/>
        <w:rPr>
          <w:rFonts w:ascii="Times New Roman" w:hAnsi="Times New Roman" w:cs="Times New Roman"/>
          <w:sz w:val="24"/>
          <w:szCs w:val="24"/>
        </w:rPr>
      </w:pPr>
    </w:p>
    <w:sectPr w:rsidR="00B51DFD" w:rsidRPr="000E053F" w:rsidSect="00A40BEF">
      <w:footerReference w:type="default" r:id="rId8"/>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070DA" w14:textId="77777777" w:rsidR="00804030" w:rsidRDefault="00804030" w:rsidP="00804030">
      <w:r>
        <w:separator/>
      </w:r>
    </w:p>
  </w:endnote>
  <w:endnote w:type="continuationSeparator" w:id="0">
    <w:p w14:paraId="306AD8B0" w14:textId="77777777" w:rsidR="00804030" w:rsidRDefault="00804030" w:rsidP="00804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E69E" w14:textId="4DA095CC" w:rsidR="00804030" w:rsidRPr="00804030" w:rsidRDefault="00281DA5">
    <w:pPr>
      <w:pStyle w:val="Footer"/>
      <w:rPr>
        <w:rFonts w:ascii="Times New Roman" w:hAnsi="Times New Roman" w:cs="Times New Roman"/>
        <w:sz w:val="20"/>
        <w:szCs w:val="20"/>
      </w:rPr>
    </w:pPr>
    <w:r>
      <w:rPr>
        <w:rFonts w:ascii="Times New Roman" w:hAnsi="Times New Roman" w:cs="Times New Roman"/>
        <w:sz w:val="20"/>
        <w:szCs w:val="20"/>
      </w:rPr>
      <w:t>T</w:t>
    </w:r>
    <w:r w:rsidR="00A40BEF">
      <w:rPr>
        <w:rFonts w:ascii="Times New Roman" w:hAnsi="Times New Roman" w:cs="Times New Roman"/>
        <w:sz w:val="20"/>
        <w:szCs w:val="20"/>
      </w:rPr>
      <w:t>MAtz_</w:t>
    </w:r>
    <w:r w:rsidR="00D26E9F">
      <w:rPr>
        <w:rFonts w:ascii="Times New Roman" w:hAnsi="Times New Roman" w:cs="Times New Roman"/>
        <w:sz w:val="20"/>
        <w:szCs w:val="20"/>
      </w:rPr>
      <w:t>30</w:t>
    </w:r>
    <w:r w:rsidR="00804030" w:rsidRPr="00804030">
      <w:rPr>
        <w:rFonts w:ascii="Times New Roman" w:hAnsi="Times New Roman" w:cs="Times New Roman"/>
        <w:sz w:val="20"/>
        <w:szCs w:val="20"/>
      </w:rPr>
      <w:t>0</w:t>
    </w:r>
    <w:r>
      <w:rPr>
        <w:rFonts w:ascii="Times New Roman" w:hAnsi="Times New Roman" w:cs="Times New Roman"/>
        <w:sz w:val="20"/>
        <w:szCs w:val="20"/>
      </w:rPr>
      <w:t>9</w:t>
    </w:r>
    <w:r w:rsidR="00804030" w:rsidRPr="00804030">
      <w:rPr>
        <w:rFonts w:ascii="Times New Roman" w:hAnsi="Times New Roman" w:cs="Times New Roman"/>
        <w:sz w:val="20"/>
        <w:szCs w:val="20"/>
      </w:rPr>
      <w:t>21_VSS-</w:t>
    </w:r>
    <w:r w:rsidR="000E053F">
      <w:rPr>
        <w:rFonts w:ascii="Times New Roman" w:hAnsi="Times New Roman" w:cs="Times New Roman"/>
        <w:sz w:val="20"/>
        <w:szCs w:val="20"/>
      </w:rPr>
      <w:t>794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4556F" w14:textId="77777777" w:rsidR="00804030" w:rsidRDefault="00804030" w:rsidP="00804030">
      <w:r>
        <w:separator/>
      </w:r>
    </w:p>
  </w:footnote>
  <w:footnote w:type="continuationSeparator" w:id="0">
    <w:p w14:paraId="21F6ADF3" w14:textId="77777777" w:rsidR="00804030" w:rsidRDefault="00804030" w:rsidP="008040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030"/>
    <w:rsid w:val="000E053F"/>
    <w:rsid w:val="00281DA5"/>
    <w:rsid w:val="00430A8A"/>
    <w:rsid w:val="00497850"/>
    <w:rsid w:val="00804030"/>
    <w:rsid w:val="008B6BAF"/>
    <w:rsid w:val="009079D7"/>
    <w:rsid w:val="009561CE"/>
    <w:rsid w:val="00A40BEF"/>
    <w:rsid w:val="00B0418E"/>
    <w:rsid w:val="00B51DFD"/>
    <w:rsid w:val="00CF087F"/>
    <w:rsid w:val="00D26E9F"/>
    <w:rsid w:val="00DB22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096C0"/>
  <w15:chartTrackingRefBased/>
  <w15:docId w15:val="{2B74594A-2226-480D-813C-FCBE66208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DA5"/>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4030"/>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04030"/>
    <w:rPr>
      <w:color w:val="0000FF"/>
      <w:u w:val="single"/>
    </w:rPr>
  </w:style>
  <w:style w:type="paragraph" w:styleId="Header">
    <w:name w:val="header"/>
    <w:basedOn w:val="Normal"/>
    <w:link w:val="HeaderChar"/>
    <w:uiPriority w:val="99"/>
    <w:unhideWhenUsed/>
    <w:rsid w:val="00804030"/>
    <w:pPr>
      <w:tabs>
        <w:tab w:val="center" w:pos="4153"/>
        <w:tab w:val="right" w:pos="8306"/>
      </w:tabs>
    </w:pPr>
    <w:rPr>
      <w:rFonts w:asciiTheme="minorHAnsi" w:hAnsiTheme="minorHAnsi" w:cstheme="minorBidi"/>
      <w:lang w:eastAsia="en-US"/>
    </w:rPr>
  </w:style>
  <w:style w:type="character" w:customStyle="1" w:styleId="HeaderChar">
    <w:name w:val="Header Char"/>
    <w:basedOn w:val="DefaultParagraphFont"/>
    <w:link w:val="Header"/>
    <w:uiPriority w:val="99"/>
    <w:rsid w:val="00804030"/>
  </w:style>
  <w:style w:type="paragraph" w:styleId="Footer">
    <w:name w:val="footer"/>
    <w:basedOn w:val="Normal"/>
    <w:link w:val="FooterChar"/>
    <w:uiPriority w:val="99"/>
    <w:unhideWhenUsed/>
    <w:rsid w:val="00804030"/>
    <w:pPr>
      <w:tabs>
        <w:tab w:val="center" w:pos="4153"/>
        <w:tab w:val="right" w:pos="8306"/>
      </w:tabs>
    </w:pPr>
    <w:rPr>
      <w:rFonts w:asciiTheme="minorHAnsi" w:hAnsiTheme="minorHAnsi" w:cstheme="minorBidi"/>
      <w:lang w:eastAsia="en-US"/>
    </w:rPr>
  </w:style>
  <w:style w:type="character" w:customStyle="1" w:styleId="FooterChar">
    <w:name w:val="Footer Char"/>
    <w:basedOn w:val="DefaultParagraphFont"/>
    <w:link w:val="Footer"/>
    <w:uiPriority w:val="99"/>
    <w:rsid w:val="00804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479232">
      <w:bodyDiv w:val="1"/>
      <w:marLeft w:val="0"/>
      <w:marRight w:val="0"/>
      <w:marTop w:val="0"/>
      <w:marBottom w:val="0"/>
      <w:divBdr>
        <w:top w:val="none" w:sz="0" w:space="0" w:color="auto"/>
        <w:left w:val="none" w:sz="0" w:space="0" w:color="auto"/>
        <w:bottom w:val="none" w:sz="0" w:space="0" w:color="auto"/>
        <w:right w:val="none" w:sz="0" w:space="0" w:color="auto"/>
      </w:divBdr>
      <w:divsChild>
        <w:div w:id="1181506160">
          <w:marLeft w:val="0"/>
          <w:marRight w:val="0"/>
          <w:marTop w:val="0"/>
          <w:marBottom w:val="0"/>
          <w:divBdr>
            <w:top w:val="single" w:sz="8" w:space="3" w:color="E1E1E1"/>
            <w:left w:val="none" w:sz="0" w:space="0" w:color="auto"/>
            <w:bottom w:val="none" w:sz="0" w:space="0" w:color="auto"/>
            <w:right w:val="none" w:sz="0" w:space="0" w:color="auto"/>
          </w:divBdr>
        </w:div>
      </w:divsChild>
    </w:div>
    <w:div w:id="762916359">
      <w:bodyDiv w:val="1"/>
      <w:marLeft w:val="0"/>
      <w:marRight w:val="0"/>
      <w:marTop w:val="0"/>
      <w:marBottom w:val="0"/>
      <w:divBdr>
        <w:top w:val="none" w:sz="0" w:space="0" w:color="auto"/>
        <w:left w:val="none" w:sz="0" w:space="0" w:color="auto"/>
        <w:bottom w:val="none" w:sz="0" w:space="0" w:color="auto"/>
        <w:right w:val="none" w:sz="0" w:space="0" w:color="auto"/>
      </w:divBdr>
      <w:divsChild>
        <w:div w:id="907418014">
          <w:marLeft w:val="0"/>
          <w:marRight w:val="0"/>
          <w:marTop w:val="0"/>
          <w:marBottom w:val="0"/>
          <w:divBdr>
            <w:top w:val="none" w:sz="0" w:space="0" w:color="auto"/>
            <w:left w:val="none" w:sz="0" w:space="0" w:color="auto"/>
            <w:bottom w:val="none" w:sz="0" w:space="0" w:color="auto"/>
            <w:right w:val="none" w:sz="0" w:space="0" w:color="auto"/>
          </w:divBdr>
          <w:divsChild>
            <w:div w:id="1048528899">
              <w:marLeft w:val="0"/>
              <w:marRight w:val="0"/>
              <w:marTop w:val="0"/>
              <w:marBottom w:val="0"/>
              <w:divBdr>
                <w:top w:val="none" w:sz="0" w:space="0" w:color="auto"/>
                <w:left w:val="none" w:sz="0" w:space="0" w:color="auto"/>
                <w:bottom w:val="none" w:sz="0" w:space="0" w:color="auto"/>
                <w:right w:val="none" w:sz="0" w:space="0" w:color="auto"/>
              </w:divBdr>
              <w:divsChild>
                <w:div w:id="554974514">
                  <w:marLeft w:val="0"/>
                  <w:marRight w:val="0"/>
                  <w:marTop w:val="0"/>
                  <w:marBottom w:val="0"/>
                  <w:divBdr>
                    <w:top w:val="none" w:sz="0" w:space="0" w:color="auto"/>
                    <w:left w:val="none" w:sz="0" w:space="0" w:color="auto"/>
                    <w:bottom w:val="none" w:sz="0" w:space="0" w:color="auto"/>
                    <w:right w:val="none" w:sz="0" w:space="0" w:color="auto"/>
                  </w:divBdr>
                  <w:divsChild>
                    <w:div w:id="1197306061">
                      <w:marLeft w:val="0"/>
                      <w:marRight w:val="0"/>
                      <w:marTop w:val="0"/>
                      <w:marBottom w:val="0"/>
                      <w:divBdr>
                        <w:top w:val="none" w:sz="0" w:space="0" w:color="auto"/>
                        <w:left w:val="none" w:sz="0" w:space="0" w:color="auto"/>
                        <w:bottom w:val="none" w:sz="0" w:space="0" w:color="auto"/>
                        <w:right w:val="none" w:sz="0" w:space="0" w:color="auto"/>
                      </w:divBdr>
                      <w:divsChild>
                        <w:div w:id="1693145646">
                          <w:marLeft w:val="0"/>
                          <w:marRight w:val="0"/>
                          <w:marTop w:val="0"/>
                          <w:marBottom w:val="0"/>
                          <w:divBdr>
                            <w:top w:val="none" w:sz="0" w:space="0" w:color="auto"/>
                            <w:left w:val="none" w:sz="0" w:space="0" w:color="auto"/>
                            <w:bottom w:val="none" w:sz="0" w:space="0" w:color="auto"/>
                            <w:right w:val="none" w:sz="0" w:space="0" w:color="auto"/>
                          </w:divBdr>
                          <w:divsChild>
                            <w:div w:id="615258019">
                              <w:marLeft w:val="0"/>
                              <w:marRight w:val="0"/>
                              <w:marTop w:val="0"/>
                              <w:marBottom w:val="0"/>
                              <w:divBdr>
                                <w:top w:val="none" w:sz="0" w:space="0" w:color="auto"/>
                                <w:left w:val="none" w:sz="0" w:space="0" w:color="auto"/>
                                <w:bottom w:val="none" w:sz="0" w:space="0" w:color="auto"/>
                                <w:right w:val="none" w:sz="0" w:space="0" w:color="auto"/>
                              </w:divBdr>
                              <w:divsChild>
                                <w:div w:id="1259757289">
                                  <w:marLeft w:val="0"/>
                                  <w:marRight w:val="0"/>
                                  <w:marTop w:val="0"/>
                                  <w:marBottom w:val="0"/>
                                  <w:divBdr>
                                    <w:top w:val="none" w:sz="0" w:space="0" w:color="auto"/>
                                    <w:left w:val="none" w:sz="0" w:space="0" w:color="auto"/>
                                    <w:bottom w:val="none" w:sz="0" w:space="0" w:color="auto"/>
                                    <w:right w:val="none" w:sz="0" w:space="0" w:color="auto"/>
                                  </w:divBdr>
                                  <w:divsChild>
                                    <w:div w:id="145136277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 w:id="265819922">
          <w:marLeft w:val="0"/>
          <w:marRight w:val="0"/>
          <w:marTop w:val="0"/>
          <w:marBottom w:val="0"/>
          <w:divBdr>
            <w:top w:val="none" w:sz="0" w:space="0" w:color="auto"/>
            <w:left w:val="none" w:sz="0" w:space="0" w:color="auto"/>
            <w:bottom w:val="none" w:sz="0" w:space="0" w:color="auto"/>
            <w:right w:val="none" w:sz="0" w:space="0" w:color="auto"/>
          </w:divBdr>
          <w:divsChild>
            <w:div w:id="1463844226">
              <w:marLeft w:val="0"/>
              <w:marRight w:val="0"/>
              <w:marTop w:val="0"/>
              <w:marBottom w:val="0"/>
              <w:divBdr>
                <w:top w:val="none" w:sz="0" w:space="0" w:color="auto"/>
                <w:left w:val="none" w:sz="0" w:space="0" w:color="auto"/>
                <w:bottom w:val="none" w:sz="0" w:space="0" w:color="auto"/>
                <w:right w:val="none" w:sz="0" w:space="0" w:color="auto"/>
              </w:divBdr>
              <w:divsChild>
                <w:div w:id="945045327">
                  <w:marLeft w:val="0"/>
                  <w:marRight w:val="0"/>
                  <w:marTop w:val="0"/>
                  <w:marBottom w:val="0"/>
                  <w:divBdr>
                    <w:top w:val="none" w:sz="0" w:space="0" w:color="auto"/>
                    <w:left w:val="none" w:sz="0" w:space="0" w:color="auto"/>
                    <w:bottom w:val="none" w:sz="0" w:space="0" w:color="auto"/>
                    <w:right w:val="none" w:sz="0" w:space="0" w:color="auto"/>
                  </w:divBdr>
                  <w:divsChild>
                    <w:div w:id="994801764">
                      <w:marLeft w:val="0"/>
                      <w:marRight w:val="0"/>
                      <w:marTop w:val="0"/>
                      <w:marBottom w:val="0"/>
                      <w:divBdr>
                        <w:top w:val="none" w:sz="0" w:space="0" w:color="auto"/>
                        <w:left w:val="none" w:sz="0" w:space="0" w:color="auto"/>
                        <w:bottom w:val="none" w:sz="0" w:space="0" w:color="auto"/>
                        <w:right w:val="none" w:sz="0" w:space="0" w:color="auto"/>
                      </w:divBdr>
                      <w:divsChild>
                        <w:div w:id="782656277">
                          <w:marLeft w:val="0"/>
                          <w:marRight w:val="0"/>
                          <w:marTop w:val="0"/>
                          <w:marBottom w:val="0"/>
                          <w:divBdr>
                            <w:top w:val="none" w:sz="0" w:space="0" w:color="auto"/>
                            <w:left w:val="none" w:sz="0" w:space="0" w:color="auto"/>
                            <w:bottom w:val="none" w:sz="0" w:space="0" w:color="auto"/>
                            <w:right w:val="none" w:sz="0" w:space="0" w:color="auto"/>
                          </w:divBdr>
                          <w:divsChild>
                            <w:div w:id="926884838">
                              <w:marLeft w:val="0"/>
                              <w:marRight w:val="0"/>
                              <w:marTop w:val="0"/>
                              <w:marBottom w:val="0"/>
                              <w:divBdr>
                                <w:top w:val="none" w:sz="0" w:space="0" w:color="auto"/>
                                <w:left w:val="none" w:sz="0" w:space="0" w:color="auto"/>
                                <w:bottom w:val="none" w:sz="0" w:space="0" w:color="auto"/>
                                <w:right w:val="none" w:sz="0" w:space="0" w:color="auto"/>
                              </w:divBdr>
                              <w:divsChild>
                                <w:div w:id="106983973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 w:id="1304117631">
      <w:bodyDiv w:val="1"/>
      <w:marLeft w:val="0"/>
      <w:marRight w:val="0"/>
      <w:marTop w:val="0"/>
      <w:marBottom w:val="0"/>
      <w:divBdr>
        <w:top w:val="none" w:sz="0" w:space="0" w:color="auto"/>
        <w:left w:val="none" w:sz="0" w:space="0" w:color="auto"/>
        <w:bottom w:val="none" w:sz="0" w:space="0" w:color="auto"/>
        <w:right w:val="none" w:sz="0" w:space="0" w:color="auto"/>
      </w:divBdr>
      <w:divsChild>
        <w:div w:id="1837988751">
          <w:marLeft w:val="0"/>
          <w:marRight w:val="0"/>
          <w:marTop w:val="0"/>
          <w:marBottom w:val="0"/>
          <w:divBdr>
            <w:top w:val="single" w:sz="8" w:space="3" w:color="E1E1E1"/>
            <w:left w:val="none" w:sz="0" w:space="0" w:color="auto"/>
            <w:bottom w:val="none" w:sz="0" w:space="0" w:color="auto"/>
            <w:right w:val="none" w:sz="0" w:space="0" w:color="auto"/>
          </w:divBdr>
        </w:div>
      </w:divsChild>
    </w:div>
    <w:div w:id="1393890296">
      <w:bodyDiv w:val="1"/>
      <w:marLeft w:val="0"/>
      <w:marRight w:val="0"/>
      <w:marTop w:val="0"/>
      <w:marBottom w:val="0"/>
      <w:divBdr>
        <w:top w:val="none" w:sz="0" w:space="0" w:color="auto"/>
        <w:left w:val="none" w:sz="0" w:space="0" w:color="auto"/>
        <w:bottom w:val="none" w:sz="0" w:space="0" w:color="auto"/>
        <w:right w:val="none" w:sz="0" w:space="0" w:color="auto"/>
      </w:divBdr>
    </w:div>
    <w:div w:id="1642149905">
      <w:bodyDiv w:val="1"/>
      <w:marLeft w:val="0"/>
      <w:marRight w:val="0"/>
      <w:marTop w:val="0"/>
      <w:marBottom w:val="0"/>
      <w:divBdr>
        <w:top w:val="none" w:sz="0" w:space="0" w:color="auto"/>
        <w:left w:val="none" w:sz="0" w:space="0" w:color="auto"/>
        <w:bottom w:val="none" w:sz="0" w:space="0" w:color="auto"/>
        <w:right w:val="none" w:sz="0" w:space="0" w:color="auto"/>
      </w:divBdr>
      <w:divsChild>
        <w:div w:id="60373682">
          <w:marLeft w:val="0"/>
          <w:marRight w:val="0"/>
          <w:marTop w:val="0"/>
          <w:marBottom w:val="0"/>
          <w:divBdr>
            <w:top w:val="single" w:sz="8" w:space="3" w:color="E1E1E1"/>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ina.Bezdeliga@tm.gov.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625</Words>
  <Characters>357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Par Ministru kabineta noteikumu projektu “Grozījumi Ministru kabineta 1998. gada 6. oktobra noteikumos Nr. 392 “Dzelzceļa pārbrauktuvju un pāreju ierīkošanas, aprīkošanas, apkalpošanas un slēgšanas noteikumi”” (VSS-794)</vt:lpstr>
    </vt:vector>
  </TitlesOfParts>
  <Company>H</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“Grozījumi Ministru kabineta 1998. gada 6. oktobra noteikumos Nr. 392 “Dzelzceļa pārbrauktuvju un pāreju ierīkošanas, aprīkošanas, apkalpošanas un slēgšanas noteikumi”” (VSS-794)</dc:title>
  <dc:subject/>
  <dc:creator>S</dc:creator>
  <cp:keywords>Atzinums</cp:keywords>
  <dc:description>Ar cieņu,
Elīna Bezdelīga
Tieslietu ministrijas
Valststiesību departamenta
Konstitucionālo tiesību nodaļas juriste
Tālrunis: 67036900
E-pasts: Elina.Bezdeliga@tm.gov.lv</dc:description>
  <cp:lastModifiedBy>Santa Balaša</cp:lastModifiedBy>
  <cp:revision>3</cp:revision>
  <dcterms:created xsi:type="dcterms:W3CDTF">2021-09-30T13:16:00Z</dcterms:created>
  <dcterms:modified xsi:type="dcterms:W3CDTF">2021-09-30T13:17:00Z</dcterms:modified>
</cp:coreProperties>
</file>