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atsevišķām tehniskām neprecizitātēm, noteikumu projektā 26-TA-1986 “Kritēriji un kārtība izglītības apguvei ģimenē, tālmācībā un nepilna laika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punktā ietverta atsauce uz 37.5. apakšpunktu, kāda noteikumu projektā nav; acīmredzot domāts 38.5.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punktā minēti “likumā noteiktie gadījumi”, kad pašvaldības izvērtējums nav nepieciešams, taču nav skaidrs, uz kuriem gadījumiem norāde attiecas;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apakšpunktā nepieciešams labot vārdu formu: “ja vecāks (persona, kas realizē aizgādību) izteicis šādu vēlmi”.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noteikumu projekta mērķi, vienlaikus nepieļaujot nesamērīgu slogu pašvaldībām, aicinām izvērtēt šādus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situācijas profesionālo izvērtēšanu uzticēt valsts institūcijai vai izglītības iestādei, kas īstenos izglītības programmu, bet pašvaldībai paredzēt tikai iesnieguma formālās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 ilgāku lēmuma darbības termiņu (piemēram, visam vispārējās pamatizglītības pirmajam posmam), ja apstākļi nemainās, ar vienkāršotu ikgadēju vecāka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Noteikt, ka regulējums pašvaldībām tiek piemērots tikai pēc tam, kad valsts budžetā ir paredzēts tā īstenošanai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nepieciešamību nodrošināt bērna labāko interešu aizsardzību un kvalitatīvu izglītības ieguvi neatkarīgi no izvēlētās izglītības ieguves formas,</w:t>
            </w:r>
            <w:r w:rsidR="00000000" w:rsidRPr="00000000" w:rsidDel="00000000">
              <w:rPr>
                <w:b w:val="1"/>
                <w:rtl w:val="0"/>
              </w:rPr>
              <w:t xml:space="preserve"> taču vienlaikus uzskatām, ka jaunu administratīvu un profesionālu pienākumu noteikšana pašvaldībām ir īstenojama tikai tad, ja vienlaikus tiek nodrošināti nepieciešamie finanšu un cilvēkresursi, kā arī skaidri noteikta iesaistīto institūciju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 un kārtība, kādā pašvaldība izvērtē, vai vispārējās pamatizglītības pirmā posma izglītības programmas apguve ģimenē vai tālmācībā atbilst bērna labākajām interesēm, un pagarina termiņu, uz kādu izsniegts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paredz pašvaldībai pienākumu pieņemt vecāka iesniegumus,  izvērtēt bērna labākās intereses, pieprasīt papildu informāciju un speciālistu atzinumus, organizēt dzīvesvietas apsekošanu, veikt atkārtotus izvērtējumus katru mācību gadu, uzraudzīt pieņemto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(LPS) norāda, ka minētais regulējums faktiski  un pēc būtības rada jaunu valsts deleģētu uzdevumu pašvaldībām, kura izpildei nepieciešami papildu administratīvie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pantam valstij ir pienākums nodrošināt pietiekamus finanšu resursus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lūdz papildināt anotāciju ar detalizētu fiskālās ietekmes izvērtējumu un paredzēt valsts budžeta finansējumu pašvaldībām projekta II nodaļā noteikto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iesniegumu vecāks (persona, kas realizē aizgādību) iesniedz ne vēlāk kā vienu mēnesi pirms mācību gada sākuma. Ja ir radušies vai ir mainījušies attiecīgie īpašie apstākļi vecākam (personai, kas realizē aizgādību)  ir tiesības iesniegt iesniegumu arī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3.punktu izteikt sekojošā redakcijā: "Šo noteikumu 2. punktā minēto iesniegumu vecāks (persona, kas realizē aizgādību) i</w:t>
            </w:r>
            <w:r w:rsidR="00000000" w:rsidRPr="00000000" w:rsidDel="00000000">
              <w:rPr>
                <w:b w:val="1"/>
                <w:rtl w:val="0"/>
              </w:rPr>
              <w:t xml:space="preserve">esniedz līdz tekošā gada jūnija mēnesim. </w:t>
            </w:r>
            <w:r w:rsidR="00000000" w:rsidRPr="00000000" w:rsidDel="00000000">
              <w:rPr>
                <w:rtl w:val="0"/>
              </w:rPr>
              <w:t xml:space="preserve">Ja ir radušies vai ir mainījušies attiecīgie īpašie apstākļi vecākam (personai, kas realizē aizgādību)  ir tiesības iesniegt iesniegumu arī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pārejas noteikumus izglītojamajiem, kuri jau apgūst izglītību ģimenē vai tālmācībā, un noteikt lēmuma darbības termiņa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Ir jābūt pietiekošam laikam, lai pašvaldība var veikt apsekojumu un pieņemtu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iesniegumam vecāks (persona, kas realizē aizgādību) var pievienot ģimenes ārsta vai ārstējošā ārsta izsniegtu izziņu par izglītojamā veselības stāvokli vai klīniskā un veselības psihologa izsniegtu atzinumu par izglītojamā psiholoģisko stāvokli, kas apliecina īpašos apstākļus, kuru dēļ izglītības apguve ģimenē vai tālmācībā atbilst izglītojamā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pieņemšanā par bērna turpmāko izglītību svarīga nozīme ir vecākam.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iesaka svītrot vārdu "VAR" </w:t>
            </w:r>
            <w:r w:rsidR="00000000" w:rsidRPr="00000000" w:rsidDel="00000000">
              <w:rPr>
                <w:rtl w:val="0"/>
              </w:rPr>
              <w:t xml:space="preserve">un vecākam noteikt, kā pienākumu pievienot ģimenes ārsta vai ārstējošā ārsta izsniegtu izziņu par izglītojamā veselības stāvokli vai klīniskā un veselības psihologa izsniegtu atzinumu par izglītojamā psiholoģisko stāvokli, kas apliecina īpašos apstākļus, kuru dēļ izglītības apguve ģimenē vai tālmācībā atbilst izglītojamā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izmantotie jēdzieni </w:t>
            </w:r>
            <w:r w:rsidR="00000000" w:rsidRPr="00000000" w:rsidDel="00000000">
              <w:rPr>
                <w:i w:val="1"/>
                <w:rtl w:val="0"/>
              </w:rPr>
              <w:t xml:space="preserve">“bērna labākās intereses”</w:t>
            </w:r>
            <w:r w:rsidR="00000000" w:rsidRPr="00000000" w:rsidDel="00000000">
              <w:rPr>
                <w:rtl w:val="0"/>
              </w:rPr>
              <w:t xml:space="preserve"> un </w:t>
            </w:r>
            <w:r w:rsidR="00000000" w:rsidRPr="00000000" w:rsidDel="00000000">
              <w:rPr>
                <w:i w:val="1"/>
                <w:rtl w:val="0"/>
              </w:rPr>
              <w:t xml:space="preserve">“īpašie apstākļi (sociālie, veselības, izglītības pieejamības vai citi būtiski apstākļi)”</w:t>
            </w:r>
            <w:r w:rsidR="00000000" w:rsidRPr="00000000" w:rsidDel="00000000">
              <w:rPr>
                <w:rtl w:val="0"/>
              </w:rPr>
              <w:t xml:space="preserve"> (2. punkts) nav konkretizēti ar pārbaudāmiem kritērijiem. Tas radīs atšķirīgu praksi dažādās pašvaldībās un būtisku lēmumu apstrīdēšanas un pārsūdzēšanas risku, kas pašvaldībām nozīmē papildu slogu – apstrīdēšanas iesniegumu izskatīšanu un pārstāvību administratīvajā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neskaidro pašvaldības atbildību gadījumā, ja pēc pozitīva lēmuma pieņemšanas tiek konstatēts bērna interešu aizskārums. Pašvaldība faktiski kļūst atbildīga par situāciju, kuru ikdienā nekontrolē, jo mācību procesu nodrošina izglītības iestāde, kas bieži atrodas citā pašvaldībā vai ir privāta.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iesaka </w:t>
            </w:r>
            <w:r w:rsidR="00000000" w:rsidRPr="00000000" w:rsidDel="00000000">
              <w:rPr>
                <w:rtl w:val="0"/>
              </w:rPr>
              <w:t xml:space="preserve">Izglītības un zinātnes ministrijai līdz regulējuma piemērošanas sākumam izstrādāt vienotas metodiskās vadlīnijas izvērtēšanai, vienotas iesnieguma un lēmuma veidlapas (v</w:t>
            </w:r>
            <w:r w:rsidR="00000000" w:rsidRPr="00000000" w:rsidDel="00000000">
              <w:rPr>
                <w:b w:val="1"/>
                <w:rtl w:val="0"/>
              </w:rPr>
              <w:t xml:space="preserve">ēlams, kā e-pakalpojumu portālā Latvija.gov.lv) un nodrošināt pašvaldību speciālistu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ka pašvaldībai10 darba dienu laikā jāizvērtē, vai izglītības ieguve ģimenē vai tālmācībā atbilst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mnav noteikti vienoti vērtēšanas kritēriji, izvērtējuma metodika, lēmumu pieņemšanas procedūras minimālais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lūdz noteikumos paredzēt vienotu izvērtēšanas metodiku un standartizēu izvērtējuma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iespēju pagarināt izvērtēšanas termiņu, informējot par to bērna vecāku (personu, kas realizē aizgādību), ja tiek veiktas 7.punktā minētās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gaitā pašvaldībai būs jāapstrādā bērna veselības dati un informācija par iespējamu vardarbību </w:t>
            </w:r>
            <w:r w:rsidR="00000000" w:rsidRPr="00000000" w:rsidDel="00000000">
              <w:rPr>
                <w:b w:val="1"/>
                <w:rtl w:val="0"/>
              </w:rPr>
              <w:t xml:space="preserve">(6.3. un 6.6.2.</w:t>
            </w:r>
            <w:r w:rsidR="00000000" w:rsidRPr="00000000" w:rsidDel="00000000">
              <w:rPr>
                <w:rtl w:val="0"/>
              </w:rPr>
              <w:t xml:space="preserve"> apakšpunkts), k</w:t>
            </w:r>
            <w:r w:rsidR="00000000" w:rsidRPr="00000000" w:rsidDel="00000000">
              <w:rPr>
                <w:b w:val="1"/>
                <w:rtl w:val="0"/>
              </w:rPr>
              <w:t xml:space="preserve">as ir īpašu kategoriju personas dati Vispārīgās datu aizsardzības regulas 9. panta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skaidri noteikt tiesisko pamatu informācijas pieprasīšanai no izglītības iestādēm, sociālā dienesta un bāriņtiesas, datu glabāšanas termiņus un piekļuves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pašvaldībai, visticamāk, būs jāveic arī novērtējums par ietekmi uz datu aizsardzību, kas ir papildu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nepieciešamības gadījumā bērna viedokli par izvēlēto izglītības apguves formu, ja tas ir noskaidrojams atbilstoši bērna vecumam, briedumam un spējai šo viedokli formulēt, nodrošinot viedokļa paušanu bērnam draudzīgā un drošā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pašvaldībai paredzētie pienākumi pēc būtības ietver ne tikai administratīvu iesniegumu izskatīšanu, bet arī bērna situācijas profesionālu izvērtēšanu - bērna veselības, psiholoģiskā stāvokļa, mācīšanās vajadzību, sociālo apstākļu un bērna labāko interešu izvērtēšanu. </w:t>
            </w:r>
            <w:r w:rsidR="00000000" w:rsidRPr="00000000" w:rsidDel="00000000">
              <w:rPr>
                <w:b w:val="1"/>
                <w:rtl w:val="0"/>
              </w:rPr>
              <w:t xml:space="preserve">Šādu izvērtējumu veikšana nevar tikt uzskatīta tikai par pašvaldības administratīvu funkciju, jo tai nepieciešama dažādu jomu speciālistu 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Īpaši norādām uz noteikumu projekta 6.5. apakšpunktu</w:t>
            </w:r>
            <w:r w:rsidR="00000000" w:rsidRPr="00000000" w:rsidDel="00000000">
              <w:rPr>
                <w:rtl w:val="0"/>
              </w:rPr>
              <w:t xml:space="preserve">, kas paredz noskaidrot bērna viedokli bērnam draudzīgā un drošā veidā. Šādu uzklausīšanu kvalitatīvi var veikt tikai atbilstoši apmācīts speciālists, kura pieejamība un atlīdzība pašvaldībai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Tādēļ nepieciešams skaidri noteikt, kādas pašvaldības institūcijas vai amatpersonas ir kompetentas veikt šādu izvērtēšanu, kāda profesionālā kvalifikācija nepieciešama lēmuma pieņemšanā iesaistītajām personām un kādos gadījumos obligāti nepieciešama izglītības, psiholoģijas, sociālā darba vai citu jomu speciālistu iesaiste. Pašvaldībai nevar tikt uzlikta atbildība par profesionāla izvērtējuma veikšanu jomās, kurās pašvaldības darbiniekiem nav atbilstošas profesionālās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pašvaldība, ievērojot speciālistu pieejamību un sedzot izdevumus, ir tiesīga pieprasīt speciālista atzinumu, gadījumā, ja vecāks iesniegumā norāda apstākļus, kuriem nepieciešams speciālista izvērtējums vai izpēte, un vecāks savam iesniegumam nav pievienojis attiecīgā speciālista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7.1. apakšpunktu pašvaldība ir tiesīga pieprasīt speciālistu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skaidrs, kā rīkoties gadījumos, kad speciālistu pieejamība konkrētajā pašvaldībā ir ierobežota vai speciālistu pieejamība nenodrošina atzinuma iesniegšanu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w:t>
            </w:r>
            <w:r w:rsidR="00000000" w:rsidRPr="00000000" w:rsidDel="00000000">
              <w:rPr>
                <w:rtl w:val="0"/>
              </w:rPr>
              <w:t xml:space="preserve"> </w:t>
            </w:r>
            <w:r w:rsidR="00000000" w:rsidRPr="00000000" w:rsidDel="00000000">
              <w:rPr>
                <w:b w:val="1"/>
                <w:rtl w:val="0"/>
              </w:rPr>
              <w:t xml:space="preserve">papildināt noteikumu projekta 7.1. apakšpunktu vai anotāciju, paredzot rīcību gadījumos, kad objektīvu apstākļu dēļ nav iespējams saņemt nepieciešamo speciālista atzinumu noteiktajā termiņā, tostarp speciālistu pieejamības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pašvaldība, ievērojot speciālistu pieejamību un sedzot izdevumus, ir tiesīga pieprasīt speciālista atzinumu, gadījumā, ja vecāks iesniegumā norāda apstākļus, kuriem nepieciešams speciālista izvērtējums vai izpēte, un vecāks savam iesniegumam nav pievienojis attiecīgā speciālista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 normatīvajā regulējumā nevar pieprasīt "segt izdevumus" trešajām personām. Svītrot vārdus </w:t>
            </w:r>
            <w:r w:rsidR="00000000" w:rsidRPr="00000000" w:rsidDel="00000000">
              <w:rPr>
                <w:b w:val="1"/>
                <w:i w:val="1"/>
                <w:rtl w:val="0"/>
              </w:rPr>
              <w:t xml:space="preserve"> " un sedzot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viedoklis 7.1. punktu izteikt sekojošā redakcijā: 7.1. pašvaldība, ievērojot speciālistu pieejamību ir tiesīga pieprasīt speciālista atzinumu, gadījumā, ja vecāks iesniegumā norāda apstākļus, kuriem nepieciešams speciālista izvērtējums vai izpēte, un vecāks savam iesniegumam nav pievienojis attiecīgā speciālista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pašvaldības amatpersonas ir tiesīgas apmeklēt bērna deklarēto dzīvesvietu vai faktisko adresi, kurā paredzēts nodrošināt vispārējās pamatizglītības pirmā posma izglītības programmas apguvi, ja bez šāda apmeklējuma nav iespējams izvērtēt konkrētu lēmuma pieņemšanai būtisku apstākli, vai pašvaldības rīcībā ir informācija, tai skaitā kompetentas institūcijas atzinums, par iespējamu bērna izglītības, attīstības, labbūtības vai drošības apdraudējumu. Pirms apmeklējuma, ja tas iespējams, ievērojot bērna izglītības, attīstības, labbūtības vai drošības apsvērumus, pašvaldība informē vecāku (personu, kas realizē aizgādību) par apmeklējuma mērķi, izvērtējamiem apstākļiem, iesaistītajām personām un paredzamo norises laiku. Apmeklējuma novērojumi un secinājumi tiek dokumentēti;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 apakšpunkts piešķir pašvaldības speciālistiem tiesības apmeklēt bērna deklarēto vai faktisko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nav pietiekami skaidri noteikts šādas rīcības tiesiskais pamats, kā arī nav noteikta rīcība gadījumā, ja personas nepiekrīt dzīvesvietas apmeklējumam. Tādējādi pastāv Satversmes 96. pantā nostiprināto privātās dzīves aizsardzības tiesību ierobežojuma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vai Ministru kabineta noteikumi un Izglītības likuma 14. pantā ietvertais deleģējums ir pietiekams tiesiskais pamats šādam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precīzāk noteikt šādas vizītes tiesisko pamatu, robežas, veicamo darbību apjomu, iesaistāmo speciālistu kompetenci, amatpersonu drošības nodrošināšanu un kārtību, kādā tiek nodrošinātas bērna un ģimenes tiesības. Noteikumu projekts neregulē, kādas ir sekas, ja vecāks (persona, kas realizē aizgādību) atsakās pieļaut dzīvesvietas apmeklējumu un vai tas ir pamats negatīva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skaidri nodalīt pašvaldības funkcijas no citu institūciju, tostarp bāriņtiesas, sociālā dienesta, pašvaldības izglītības pārvaldes (departamenta) un izglītības iestādes, kompetences, lai nepieļautu funkciju dublēšanos vai situāciju, kurā neviena institūcija neuzņemas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precizēt dzīvesvietas apsekošanas kārtību, pilnvaras, dokumentēšanu un personas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Pašvaldība, mācību gada laikā konstatējot būtiskus pārkāpumus, ka bērns neapgūst izglītības programmu vai vecāks (persona, kas realizē aizgādību) nesadarbojas ar izglītības iestādi, nepilda savus pienākumus bērna izglītības nodrošināšanā, tai skaitā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gadījumā, rakstiski brīdina vecāku (personu, kas realizē aizgādību) par konstatētajiem pārkāpumiem, un nosaka viena mēneša termiņu konstatēto pārkāpumu novēršanai, izņemot tiešu un tūlītēju bērna apdraudējumu.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12. punkts paredz, ka pašvaldība konstatē būtiskus pārkāpumus mācību gada laikā, taču informāciju par tiem pašvaldība saņem tikai no izglītības iestādes (19. un 36.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neregulē: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apriti gadījumos, kad izglītības iestāde atrodas citas pašvaldības administratīvajā teritorijā vai ir privāta;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piekļuvi Valsts izglītības informācijas sistēmas datiem par izglītojamajiem, kuri apgūst izglītību ģimenē vai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spēku gadījumā, ja ģimene mācību gada laikā maina deklarēto dzīvesvietu uz citu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gadījumos, kad bērna deklarētā un faktiskā dzīvesvieta atrodas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lomu noteikumu projekta 22. punktā minētajā situācijā, kad izglītības iestāde ir atkāpusies no vienošanās, bet pašvaldības lēmums nav atcelts.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pašvaldībai veikt ikgadēju izvērtēšanu, lēmumu pagarināšanu, pārkāpumu uzraudzību, atkārtotus izvērtējumus, datu apkopošanu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anotācijā nav kvalitatīvi novērtēta administratīvā sloga ietekme uz pašvaldībām, īpaši valstspilsētām.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papildināt anotāciju ar administratīvā sloga un ietekmes uz pašvaldību resursiem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pašvaldībai noteikto papildu pienākumu izpildei nepieciešamajiem resursiem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6. punktu pašvaldībai būs jāizvērtē vecāku iesniegumi un tajos norādītie īpašie apstākļi, bērna tiesības uz izglītību, attīstību un labbūtību, mācību procesa organizēšanas iespējas, bērna veselības stāvoklis, mācīšanās grūtības un speciālās vajadzības, informācija par bērna pieskatīšanu un drošību, nepieciešamības gadījumā bērna viedoklis, kā arī cita pašvaldības rīcībā esošā informācija, tostarp iepriekšējās izglītības iestādes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7.2. apakšpunkts paredz pašvaldības amatpersonu tiesības apmeklēt bērna dzīvesvietu, veikt apstākļu izvērtēšanu un dokumentēt novērojumus un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sākotnējā lēmuma pieņemšanai pašvaldībai paredzēts ik gadu izskatīt iesniegumus par lēmuma pagarināšanu (10. un 11. punkts), mācību gada laikā izskatīt informāciju par iespējamiem pārkāpumiem, rakstiski brīdināt vecākus, pieņemt lēmumus par izvērtējuma atcelšanu (12. punkts) un tos paziņot Paziņošanas likumā noteiktajā kārtībā (13.punkts). Tādējādi pašvaldībai tiek nodota nevis atsevišķa administratīva darbība, bet regulāra, profesionāli ietilpīga bērna izglītības un labāko interešu izvērtēšanas un uzraudzības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noteikumu projekta 8. punkts nosaka lēmuma derīgumu tikai uz vienu mācību gadu, tātad katrs gadījums pašvaldībai jāizskata atkārtoti katru gadu. Savukārt attiecībā uz tālmācību prasība tiek ieviesta pakāpeniski no 2027. līdz 2029. gadam (40. punkts), līdz ar to izskatāmo gadījumu skaits pašvaldībā kumulatīvi pieaugs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uzskata, ka noteikumu projektā paredzēto papildu pienākumu izpilde nav iespējama esošo pašvaldības administratīvo un finanšu resursu ietvaros. </w:t>
            </w:r>
            <w:r w:rsidR="00000000" w:rsidRPr="00000000" w:rsidDel="00000000">
              <w:rPr>
                <w:b w:val="1"/>
                <w:rtl w:val="0"/>
              </w:rPr>
              <w:t xml:space="preserve">Lai pašvaldība varētu kvalitatīvi un tiesiski nodrošināt šo funkciju izpildi, ir nepieciešami papildu finanšu, cilvēkresursi un profesionālie resursi, tostarp speciālistu pieejamība un darba samaksa par veicamajiem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atbilstošu valsts finansējumu pašvaldībām noteikumu projektā paredzēto jauno pienākumu izpildei vai noteikumu projektā skaidri noteikt finansēšanas avotu un kārtību, kādā pašvaldībām tiek kompensēti ar šo pienākumu izpildi saistītie izdevumi. Vienlaikus lūdzam pirms noteikumu projekta tālākas virzības veikt administratīvā un finansiālā sloga novērtējumu pašvaldībām, norādot paredzamo iesniegumu skaitu, nepieciešamo cilvēkresursu apjomu, speciālistu iesaistes izmaksas un citus ar funkcijas īstenošanu saistītos izdevumus, un to atspoguļot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un IV nodaļa nosaka papildu pienākumus izglītības iestādēm, kuras īsteno izglītības apguvi ģimenē un tālmācībā. Pašvaldības izglītības iestāžu gadījumā šo pienākumu izpildes nodrošināšana gulstas uz pašvaldību kā dibinātāju. Tie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Vecākam iespēju ne retāk kā reizi mēnesī saņemt mācību priekšmeta pedagoga konsultāciju (18.2.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Izglītojamā mācību sasniegumu novērtēšanu ne retāk kā reizi divos mēnešos un atgriezeniskās saites sniegšanu (18.4. un 18.5.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pedagoga, psihologa un cita atbalsta personāla pieejamību (18.3. apakšpunkts un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Izglītojamā labbūtības izvērtējumu ne retāk kā divas reizes gadā (29.5.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Klases stundas ne retāk kā reizi mēnesī (30. punkts) un tiešo kontaktu ne mazāk kā 30 % apjomā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profesionālās kompetences pilnveidi tālmācības metodikā un digitālajā pratībā (34.4.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lūdz anotācijā skaidrot, vai šo pienākumu izpildei nepieciešamais pedagogu un atbalsta personāla darba laiks ir ietverts valsts mērķdotācijā pedagogu darba samaksai, un, ja nav, paredzēt atbilstošu finansējumu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