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11. janvāra noteikumos Nr. 35 "Kārtība, kādā izsniedzamas, apturamas, pārreģistrējamas un anulējamas speciālās atļaujas (licences) veterinārfarmaceitiskajai darbībai"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10.11.2025.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10.11.2025.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