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Dokumentu un arhīvu pārvaldības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- 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27.03.2024.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27.03.2024.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