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Saliedētas un pilsoniski aktīvas sabiedrības attīstības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uzdevumu 2.2.7. teikumu: "Atbalstu saņēmušas 250 biedrības un nodibinājumi"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saņēmušas 250 biedrības un nodibinājumi, t.sk. nozaru arodbiedrības."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uzdevuma 2.2.1. Programma „NVO fonds”  teikumu: "Katru gadu NVO fonda ietvaros sniegts pielāgots atbalsts (atbalsts, kas pieejams dažādām mērķa grupām un dažāda profila organizācijām) vismaz 75 nevalstisko organizāciju projektiem"izteikt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NVO fonda ietvaros sniegts pielāgots atbalsts (atbalsts, kas pieejams dažādām mērķa grupām un dažāda profila organizācijām) vismaz 75 nevalstisko organizāciju, t.sk. arodbiedrību un to apvienību,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teikuma: "Tāpat līdzdalības mehānismos aktīvākās organizācijas ir: Latvijas Pašvaldību savienība, Latvijas Darba devēju konfederācija, Latvijas Tirdzniecības un rūpniecības kamera, Lauksaimniecības organizāciju sadarbības padome, Latvijas Lielo pilsētu asociācija jeb tādas, kuras apvieno biznesa un pašvaldību interešu pārstāvniecību, kas liecina par to, ka ir būtiski jāveicina tādu organizāciju līdzdalība, tajā skaitā jāiespējo līdzdalības iespējas, kas īsteno pilsonisko dialogu, pilsoniskās sabiedrības interešu pārstāvēšanu." plāna projektu papildināt ar šādu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aktīvākajām organizācijām ir arī Latvijas Brīvo arodbiedrību savienība. Par to liecina gan sniegto atzinumu skaits, gan aktivitāte dažādos publiskos pasākumos utt." Jāņem vērā, ka saskaņā ar socioloģisko aptauju datiem, arodbiedrībām ir augstāks uzticēšanās reitings nekā NVO.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daļu pārstāv arodbiedrības. Turklāt Latvijas Brīvo arodbiedrību savienība (LBAS) ir lielākā nevalstiskā organizācija Latvijā, kura apvieno vairāk nekā 60 000 biedru. Sabiedrības lielāko daļu veido strādājošie, līdz ar to ir būtiski uzklausīt un ņemt vērā arī darba ņēmēju intereses saliedētas un pilsoniski aktīvas sabiedrības veicināšanas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teikts, ka: "Latvija ir viena no astoņām Eiropas Savienības dalībvalstīm, kuru iedzīvotāji Eirobarometra aptaujā sociālās nevienlīdzības pieaugumu ir nosaukuši kā visbūtiskāko izaicinājumu, ar kuru ir jāsaskaras Eiropas Savienībai. Tā domā 59% aptaujas dalībnieku Latvijā." Tieši sociālās nevienlīdzības mazināšana ir viens no galvenajiem arodbiedrību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teikumu: "Būtiska loma pilsoniskās sabiedrības attīstībā ir organizētajai pilsoniskajai sabiedrībai, galvenokārt – biedrībām un nodibinājumiem (NVO sektoram)."izteikt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loma pilsoniskās sabiedrības attīstībā ir organizētajai pilsoniskajai sabiedrībai, galvenokārt – biedrībām un nodibinājumiem (NVO sektoram), kā arī arodbiedrībām un to apvienībām.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11.12.2024.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11.12.2024.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Atzinumi_24-TA-1016.docx</dc:title>
</cp:coreProperties>
</file>

<file path=docProps/custom.xml><?xml version="1.0" encoding="utf-8"?>
<Properties xmlns="http://schemas.openxmlformats.org/officeDocument/2006/custom-properties" xmlns:vt="http://schemas.openxmlformats.org/officeDocument/2006/docPropsVTypes"/>
</file>