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teritorijas attīstības plānošanas dokumentos iekļauto Apgrūtināto teritoriju informācijas sistēmas datu pieejamību tikai identificētām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11.10.2024.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11.10.2024.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