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95 "Noteikumi par valsts palīdzību dzīvojamās telpas iegādei vai būvniecībai"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likums "Grozījumi Patērētāju tiesību aizsardzības likumā" ir pieņemts 2024. gada 15. februārī, lūdzam precizēt Ministru kabineta noteikumu projekta "Grozījumi Ministru kabineta 2018. gada 20. februāra noteikumos Nr. 95 "Noteikumi par valsts palīdzību dzīvojamās telpas iegādei vai būvniecībai"" sākotnējās ietekmes </w:t>
            </w:r>
            <w:r w:rsidR="00000000" w:rsidRPr="00000000" w:rsidDel="00000000">
              <w:rPr>
                <w:i w:val="1"/>
                <w:rtl w:val="0"/>
              </w:rPr>
              <w:t xml:space="preserve">(ex-ante) </w:t>
            </w:r>
            <w:r w:rsidR="00000000" w:rsidRPr="00000000" w:rsidDel="00000000">
              <w:rPr>
                <w:rtl w:val="0"/>
              </w:rPr>
              <w:t xml:space="preserve">novērtējuma ziņojuma (anotācijas) 1.3. apakšsadaļā ietverto informāciju par likumprojektu "Grozījumi Patērētāju tiesību aizsardzības likumā" (Latvijas Republikas Saeimas reģ. Nr. 477/Lp14).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23-TA-3318</w:t>
    </w:r>
    <w:r>
      <w:br/>
    </w:r>
    <w:r w:rsidR="00000000" w:rsidRPr="00000000" w:rsidDel="00000000">
      <w:rPr>
        <w:rtl w:val="0"/>
      </w:rPr>
      <w:t xml:space="preserve">Izdrukāts 26.02.2024. 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23-TA-3318</w:t>
    </w:r>
    <w:r>
      <w:br/>
    </w:r>
    <w:r w:rsidR="00000000" w:rsidRPr="00000000" w:rsidDel="00000000">
      <w:rPr>
        <w:rtl w:val="0"/>
      </w:rPr>
      <w:t xml:space="preserve">Izdrukāts 26.02.2024. 20.25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Atzinumi_23-TA-3318.docx</dc:title>
</cp:coreProperties>
</file>

<file path=docProps/custom.xml><?xml version="1.0" encoding="utf-8"?>
<Properties xmlns="http://schemas.openxmlformats.org/officeDocument/2006/custom-properties" xmlns:vt="http://schemas.openxmlformats.org/officeDocument/2006/docPropsVTypes"/>
</file>