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piekritību valstij un to nostiprināšanu zemesgrāmatā uz valsts vārda Zemkopības ministrijas personā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(Izvērtētie saraksti)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(Arhīva izziņas)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(Novietojums)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(Sarakste)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23-TA-1594</w:t>
    </w:r>
    <w:r>
      <w:br/>
    </w:r>
    <w:r w:rsidR="00000000" w:rsidRPr="00000000" w:rsidDel="00000000">
      <w:rPr>
        <w:rtl w:val="0"/>
      </w:rPr>
      <w:t xml:space="preserve">Izdrukāts 14.07.2023. 18.37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23-TA-1594</w:t>
    </w:r>
    <w:r>
      <w:br/>
    </w:r>
    <w:r w:rsidR="00000000" w:rsidRPr="00000000" w:rsidDel="00000000">
      <w:rPr>
        <w:rtl w:val="0"/>
      </w:rPr>
      <w:t xml:space="preserve">Izdrukāts 14.07.2023. 18.37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