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tiesiskais regulējums ietekmē fiziskās un juridiskas personas, aicinām veikt novērtējumu anotācijas sadaļās 2.4. Administratīvā sloga novērtējums fiziskām personām un 2.5. Atbilstības izmaksu novērtējumu.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Kristiāna Paula Dzene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Publiskās personas iestādes ēkās nodrošina piemērotu saules enerģijas iekārtu uzstādīšanu, ja tas ir tehniski piemēroti, ekonomiski un funkcionāli īstenojami.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izmantot vienotu terminu - "publiskā sektora subjekts".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Kristiāna Paula Dzene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Publiskās personas iestādes ēkās nodrošina piemērotu saules enerģijas iekārtu uzstādīšanu, ja tas ir tehniski piemēroti, ekonomiski un funkcionāli īstenojami.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tiesisko skaidrību, aicinām iekļaut detalizētu skaidrojumu un papildināt - kas var veikt un kā veicams novērtējums par tehnisko piemērotību, ekonomisko un funkcionālo īstenojamību.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Kristiāna Paula Dzene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30.04.2026.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30.04.2026.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