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Transportlīdzekļu apdrošinātāju birojs"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16.12.2025.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16.12.2025.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