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(1.Pielikums_Finansu_tabula)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(1.1.Pielikums_LM)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(1.2.pielikums_IeM)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(1.3.pielikums_EM)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(1.4.pielikums_KM)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salāgot informāciju plāna projektā paredzētajām darbībām ailē “Izpildes termiņš (gads)” ar plāna projekta 1.pielikuma ailē “Pasākuma īstenošanas gads” norādīto, ņemot vērā, ka tā atšķiras.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plāna projekta 4.sadaļu, norādot 10.1.darbības trešajam rezultatīvajam rādītājam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1.pielikumu ar 10.5.darbības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1.1.pielikuma 2.1. un 4.2.darbības rezultātu detalizētos aprēķinus ar informāciju, kas pamato izdevumu pieaugumu ik gadu 5% apmērā. Vienlaikus lūdzam papildināt plāna projekta 1.1.pielikuma 6.1. un 4.5.darbības rezultātu detalizētos aprēķinus, sniedzot pamatojumu administrēšanas izdevumu/izmaksu apmēram, jo tās tiek plānotas salīdzinoši lielā apmērā, t.i. tuvojoties 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saprotams, kā ir veidojusies plāna projekta 4. sadaļā 5.1. darbības rezultātam “Ieviests elektroniskās uzraudzības instruments, lai nodrošinātu aizsargājamās personas drošību un reaģētu uz personas, kas rada draudus noteikto ierobežojumu pārkāpumiem” (turpmāk – 5.1. darbības rezultāts) norādītais papildu nepieciešamais finansējums 2024. - 2029.gadam 6 664 000 </w:t>
            </w:r>
            <w:r w:rsidR="00000000" w:rsidRPr="00000000" w:rsidDel="00000000">
              <w:rPr>
                <w:i w:val="1"/>
                <w:rtl w:val="0"/>
              </w:rPr>
              <w:t xml:space="preserve">euro </w:t>
            </w:r>
            <w:r w:rsidR="00000000" w:rsidRPr="00000000" w:rsidDel="00000000">
              <w:rPr>
                <w:rtl w:val="0"/>
              </w:rPr>
              <w:t xml:space="preserve">apmērā, ņemot vērā, ka, sasummējot kopā kopsavilkumā norādīto finansējumu, veidojas par 2,5 milj. </w:t>
            </w:r>
            <w:r w:rsidR="00000000" w:rsidRPr="00000000" w:rsidDel="00000000">
              <w:rPr>
                <w:i w:val="1"/>
                <w:rtl w:val="0"/>
              </w:rPr>
              <w:t xml:space="preserve">euro </w:t>
            </w:r>
            <w:r w:rsidR="00000000" w:rsidRPr="00000000" w:rsidDel="00000000">
              <w:rPr>
                <w:rtl w:val="0"/>
              </w:rPr>
              <w:t xml:space="preserve">mazāka summa. Līdz ar to lūdzam pārskatīt norādīto finansējuma apmēru, nepieciešamības gadījumā precizējot vai papildinot 4. sadaļu ar norādītās summas atšifrējumu, kā arī norādot papildu nepieciešamā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kopsavilkumā ir norādīts, ka IeM 5.1. darbības rezultāta īstenošanai ir nepieciešams papildu finansējums 2024. gadā 1 388 100 </w:t>
            </w:r>
            <w:r w:rsidR="00000000" w:rsidRPr="00000000" w:rsidDel="00000000">
              <w:rPr>
                <w:i w:val="1"/>
                <w:rtl w:val="0"/>
              </w:rPr>
              <w:t xml:space="preserve">euro </w:t>
            </w:r>
            <w:r w:rsidR="00000000" w:rsidRPr="00000000" w:rsidDel="00000000">
              <w:rPr>
                <w:rtl w:val="0"/>
              </w:rPr>
              <w:t xml:space="preserve">un periodā no 2025. līdz 2029. gadam 555 400 </w:t>
            </w:r>
            <w:r w:rsidR="00000000" w:rsidRPr="00000000" w:rsidDel="00000000">
              <w:rPr>
                <w:i w:val="1"/>
                <w:rtl w:val="0"/>
              </w:rPr>
              <w:t xml:space="preserve">euro </w:t>
            </w:r>
            <w:r w:rsidR="00000000" w:rsidRPr="00000000" w:rsidDel="00000000">
              <w:rPr>
                <w:rtl w:val="0"/>
              </w:rPr>
              <w:t xml:space="preserve">ik gadu, lūdzam kopsavilkuma ailē “Piezīmes” pie 5.1. darbības rezultāta norādīt 2024. gadā nepieciešamā finansējuma avotu atbilstoši likuma “Grozījumi Kriminālprocesa likumā” anotācijā norādītajam, kā arī precizēt 2025.-2029.gadam apakšprogrammā 06.01.00 “Valsts policija” papildu nepieciešamā finansējuma apmēru, ievērojot ar Ministra kabineta 2024. gada 19. septembra sēdes protokola Nr. 38 2. § 2. punktu Iekšlietu ministrijas prioritārā pasākuma "Elektroniskās uzraudzības sistēmas ieviešana un uzturēšana" īstenošanai atbalstīto papildu finansējumu 2025. gadam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projekta kopsavilkumā pie 1.2. darbības rezultāta “Īstenoti informatīvi pasākumi (diskusijas, semināri, nodarbības) par vardarbības mazināšanas un novēršanas jautājumiem” (turpmāk - 1.2. darbības rezultāts) Iekšlietu ministrijai ir norādīts papildu nepieciešamais finansējums no 2025. – 2029. gadam 8 000 </w:t>
            </w:r>
            <w:r w:rsidR="00000000" w:rsidRPr="00000000" w:rsidDel="00000000">
              <w:rPr>
                <w:i w:val="1"/>
                <w:rtl w:val="0"/>
              </w:rPr>
              <w:t xml:space="preserve">euro </w:t>
            </w:r>
            <w:r w:rsidR="00000000" w:rsidRPr="00000000" w:rsidDel="00000000">
              <w:rPr>
                <w:rtl w:val="0"/>
              </w:rPr>
              <w:t xml:space="preserve">apmērā ik gadu un ir mainīts finansējuma avots, neparedzot finansēt šo pasākumu no ES fondiem, lūdzam pievienot detalizētus aprēķinus par budžeta apakšprogrammā 06.01.00 “Valsts policija” nepieciešamo papildu finansējumu, kā arī norādīt, kā paredzēts 1.2. darbības rezultātu īstenot 2025. gadā, ņemot vērā, ka atbilstoši Ministru kabineta rīkojuma projekta 4. punktam tiek paredzēts, ka jautājumi par papildu valsts budžeta līdzekļu piešķiršanu plānā paredzēto pasākumu īstenošanai izskatāmi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tikai sākot ar 2026. gadu un turpmākajos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4.sadaļā “Ietekmes novērtējums uz valsts un pašvaldības budžetu” (turpmāk – 4.sadaļa) novērst pretrunu, kas veidojas attiecībā uz plāna projekta 1.2.pasākuma īstenošanu – 4.sadaļā iekļautā informācija liecina, ka minētais pasākums tiks īstenots Eiropas Savienības kohēzijas politikas programmas 2021.-2027. gadam 4.3.6. specifiskā atbalsta mērķa “Veicināt nabadzības vai sociālās atstumtības riskam pakļauto cilvēku, tostarp vistrūcīgāko un bērnu, sociālo integrāciju” 4.3.6.4. pasākuma “Atbalsta instrument izstrāde un ieviešana ģimenes funkcionalitātes stiprināšanai” pirmās kārtas ietvaros, savukārt plāna projekta 1.4.pielikumā KM ir uzrādījusi papildu nepieciešamo finansējumu tā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plāna projekta 4.sadaļā sniegtās informācijas noprotams, ka plāna projekta 3.7.pasākums, par kura īstenošanu kā atbildīgās institūcijas ir norādītas KM, IZM un pašvaldības, tiks īstenots esošo līdzekļu ietvaros, bet ne 59., ne 60.atsauce nesniedz informāciju par finansējuma avotu šim pasākumam. Līdz ar to precizējama plāna projekta 4.sadaļa.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4.sadaļā sniegta informācija, ka plāna projekta 3.6.pasākuma īstenošanai KM ir nepieciešams papildu finansējums no 2026.gada līdz 2029.gadam kopā 1 831 804 </w:t>
            </w:r>
            <w:r w:rsidR="00000000" w:rsidRPr="00000000" w:rsidDel="00000000">
              <w:rPr>
                <w:i w:val="1"/>
                <w:rtl w:val="0"/>
              </w:rPr>
              <w:t xml:space="preserve">euro </w:t>
            </w:r>
            <w:r w:rsidR="00000000" w:rsidRPr="00000000" w:rsidDel="00000000">
              <w:rPr>
                <w:rtl w:val="0"/>
              </w:rPr>
              <w:t xml:space="preserve">apmērā. Ņemot vērā, ka par minēto pasākumu kā atbildīgās institūcijas ir norādītas IZM, KM, VM, ZM, AiM un IeM un pārējām ministrijām abu pasākuma apakšpasākumu īstenošanai nav nepieciešams papildu finansējums, lūdzam skaidrot, vai KM uzrādītais papildu nepieciešamais finansējums ir aprēķināts pēc vienotām vadlīnijām šo apakšpasākumu īstenošanai, tostarp, vai visas uzrādītās pozīcijas šo apakšpasākumu īstenošanai ir atbilstošas pasākuma būtībai.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1.4.pielikums ir papildināms, tajā iekļauto pasākumu izdevumu pozīcijām norādot detalizētus aprēķinus (vienību skaitu un izmaksas par vienu vienību) pieprasītajam finansējumam. Vienlaikus nav pamatojuma ikgadējam izdevumu pieaugumam 5% apmērā, tādējādi ir precizējams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plāna projekta 1.pielikums, iekļaujot zem kopējā finansējuma jaunas divas rindas, t.i. atsevišķi norādot finansējumu valsts pamatfunkciju īstenošanai un ES politiku instrumentu un pārējās ĀFP līdzfinansēto un finansēto projektu un pasākumu īstenošanai. Vienlaikus plāna projekta 1.pielikumā pie finansējuma ES politiku instrumentu un pārējās ĀFP līdzfinansēto un finansēto projektu un pasākumu īstenošanai norādīt atsauci, ka papildu nepieciešamais finansējums tiks pieprasīts no 74.budžeta resora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plāna projekta 1.sadaļas pēdējā rindkopa, kurā tiek norādīts papildu nepieciešamais finansējuma apmērs plāna projektā iekļauto pasākumu īstenošanai, jo nav saprotama tajā minētais, ka tiek norādīts indikatīvais papildu finansējums no valsts budžeta līdzekļiem plānā ietverto pasākumu ieviešanai, </w:t>
            </w:r>
            <w:r w:rsidR="00000000" w:rsidRPr="00000000" w:rsidDel="00000000">
              <w:rPr>
                <w:i w:val="1"/>
                <w:u w:val="single"/>
                <w:rtl w:val="0"/>
              </w:rPr>
              <w:t xml:space="preserve">kuriem uz Plāna izstrādes brīdi ir iespējams veikt vismaz indikatīvu finansējuma aprēķinu. </w:t>
            </w:r>
            <w:r w:rsidR="00000000" w:rsidRPr="00000000" w:rsidDel="00000000">
              <w:rPr>
                <w:rtl w:val="0"/>
              </w:rPr>
              <w:t xml:space="preserve">Savukārt, ja plāna projektā ir iekļauti pasākumi, kuru īstenošanai būs nepieciešams papildu valsts budžeta finansējums, tad norādāms tiem nepieciešamā papildu finansējuma apmērs, pievienojot aprēķinus, un attiecīgi precizējot plāna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1.sadaļas pēdējā rindkopā un plāna projekta 1.pielikumā finansējuma apmēru norādīt veselos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4.sadaļas septītajā rindkopā norādīto LM pamatbudžeta apakšprogrammas 63.08.00 “Eiropas Sociālā fonda Plus (ESF+) projektu un pasākumu īstenošana (2021-2027)” nosaukumu, pilnu SAM nosaukumu un numuru, pasākuma numuru un nosaukumu un projekta Nr.4.3.6.1./1/24/I/001 nosaukumu. Vienlaikus lūdzam precizēt LM pamatbudžeta apakšprogrammas 63.08.00 nosaukumu plāna projekta 1.pielikumā.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4.sadaļas 4.rindkopā norādīt LM valsts budžeta apakšprogrammu 22.02.00 “Valsts programma bērnu un ģimenes stāvokļa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4.sadaļas 59.atsaucē svītrot 9.1.darbības rezultātu, ņemot vērā, ka atbilstoši plāna projekta 4.sadaļai minētais darbības rezultāts tiks īstenots piesaistot papildu LM valsts budžeta apakšprogrammas 22.02.00 “Valsts programma bērnu un ģimenes stāvokļa uzlabošanai”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4.sadaļas 60.atsaucē norādīt atbilstošo resoru un darbības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1.pielikuma 3.8.darbības rezultātam norādīt pilnu TM valsts budžeta apakšprogrammas 74.06.00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15.11.2024.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15.11.2024.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