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veterināro zāļu kvalitātes kontroles oficiālo laboratoriju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IV sadaļā attiecībā uz sniegto informāciju par Zāļu valsts aģentūras izmaksām un nepieciešamo finansējumu oficiālās laboratorijas uzdevumus veterināro zāļu jomā uzdevumu veikšanai, papildināt ar skaidrojumu, ka sniegtā informācija sniegta kā alternatīvais variants, bet netiek piedāvāta turpmākam atbalstam, ņemot vērā, ka BIOR tiek noteikts kā veterināro zāļu kvalitātes kontroles oficiālās laboratorijas uzdevumu īstenotājs.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ziņojuma IV sadaļā norādīto, ka finansējums izmaksu segšanai BIOR veterināro zāļu kvalitātes kontroles oficiālās laboratorijas uzdevumu īstenošanai tiks nodrošināts no Zemkopības ministrijas budžeta apakšprogrammā 70.06.00 “Izdevumi citu Eiropas Savienības politiku instrumentu projektu un pasākumu īstenošanai” plānotā finansējuma pasākumam “Dzīvnieku infekcijas slimību profilakses un apkarošanas, mikroorganismu rezistences uzraudzības, kā arī pārtikas produktu un dzīvnieku barības nekaitīguma un kvalitātes nodrošināšanas pasākumi”, lūdzam ziņojumā skaidrot, kā šīs jaunās izmaksas atbilst minētā pasākuma mērķim. Vēršam uzmanību, ka finansējums Zemkopības ministrijas budžeta apakšprogrammā 70.06.00 “Izdevumi citu Eiropas Savienības politiku instrumentu projektu un pasākumu īstenošanai” paredzēts kā valsts budžeta līdzfinansējums pasākumiem, kas tiek līdzfinansēti no Eiropas Savienības fondu finansējuma, kā arī šajā apakšprogrammā finansējums uzraudzības pasākumu dzīvnieku veselības un pārtikas un dzīvnieku barības nekaitīguma jomā tika piešķirts saskaņā ar Ministru kabineta 18.08.2020. sēdes protokola Nr.49 46.§ 25. punktā noteikto, turklāt ar augstu valsts budžeta līdzfinansējuma apmēru (vairāk kā 60% no kopējām izmaksām), attiecīgi lūdzam skaidrot, kā iniciatīva par veterināro zāļu kvalitātes kontroles oficiālās laboratorijas uzdevumu izpildi atbilst nosacījumam par Eiropas Savienības fondu līdzfinansētu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pamatojumu minētās apakšprogrammas finansējuma izmantošanai nav iespējams sniegt, tad lūdzam pārskatīt un piedāvāt citu risinājumu Zemkopības ministrijas budžeta līdzekļu ietvaros, vērtējot pamatfunkciju īstenošanai paredzēto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Finansējums veterināro zāļu kvalitātes kontroles oficiālās laboratorijas funkcijas īstenošanai tiks nodrošināts Zemkopības ministrijai pieejamo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protokollēmuma projekta 3.punktu, norādot konkrētu Zemkopības ministrijas apakšprogrammu, kuras ietvaros finansējums tiks nodrošināts (precizējumu veikšanā lūdzam ņemt vērā sniegto iebildumu pie ziņojuma).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24.04.2025.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24.04.2025.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Atzinumi_24-TA-3240.docx</dc:title>
</cp:coreProperties>
</file>

<file path=docProps/custom.xml><?xml version="1.0" encoding="utf-8"?>
<Properties xmlns="http://schemas.openxmlformats.org/officeDocument/2006/custom-properties" xmlns:vt="http://schemas.openxmlformats.org/officeDocument/2006/docPropsVTypes"/>
</file>