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Oficiālās statistikas programmu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(viedoklu_parskats_24-TA-1650)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Oficiālās statistikas programmu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Statistikas likuma 6. panta otro daļu oficiālās statistikas programma ir plānošanas periodā nodrošināmās oficiālās statistikas saraksts. Oficiālās statistikas programmu apstiprina Ministru kabinets, izdodot noteikumus. Ņemot vērā minēto un to, ka pilnvarojums pēc būtības neparedz uzdevumu Ministru kabinetam katru gadu pieņemt jaunu oficiālās statistikas programmu, lūdzam izvērtēt iespēju izstrādāt vispārīgu vai ilgākam laika periodam paredzētu oficiālās statistikas programmu, samazinot normatīvo aktu apjomu, kā arī tā rezultātā radīto administratīvo slogu gan saskaņošanas, gan piemērošanas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Baumane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2.tabulā "Publicējamie rādītāji un to detalizācija 2025.gadā" nepieciešams precizēt tekstu 697.ailē D kolonnā, proti, papildināt tekstu aiz vārda "izveidotajās" ar vārdu "darba", lai veidotos loģisks teikums - komersantu izveidotajās </w:t>
            </w:r>
            <w:r w:rsidR="00000000" w:rsidRPr="00000000" w:rsidDel="00000000">
              <w:rPr>
                <w:b w:val="1"/>
                <w:i w:val="1"/>
                <w:rtl w:val="0"/>
              </w:rPr>
              <w:t xml:space="preserve">darba </w:t>
            </w:r>
            <w:r w:rsidR="00000000" w:rsidRPr="00000000" w:rsidDel="00000000">
              <w:rPr>
                <w:rtl w:val="0"/>
              </w:rPr>
              <w:t xml:space="preserve">vietās un ieslodzījuma vietu saimnieciskajā apkalpē.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Paudrupe-Paudere (IeVP)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24-TA-1650</w:t>
    </w:r>
    <w:r>
      <w:br/>
    </w:r>
    <w:r w:rsidR="00000000" w:rsidRPr="00000000" w:rsidDel="00000000">
      <w:rPr>
        <w:rtl w:val="0"/>
      </w:rPr>
      <w:t xml:space="preserve">Izdrukāts 26.09.2024.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24-TA-1650</w:t>
    </w:r>
    <w:r>
      <w:br/>
    </w:r>
    <w:r w:rsidR="00000000" w:rsidRPr="00000000" w:rsidDel="00000000">
      <w:rPr>
        <w:rtl w:val="0"/>
      </w:rPr>
      <w:t xml:space="preserve">Izdrukāts 26.09.2024.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Atzinumi_24-TA-1650.docx</dc:title>
</cp:coreProperties>
</file>

<file path=docProps/custom.xml><?xml version="1.0" encoding="utf-8"?>
<Properties xmlns="http://schemas.openxmlformats.org/officeDocument/2006/custom-properties" xmlns:vt="http://schemas.openxmlformats.org/officeDocument/2006/docPropsVTypes"/>
</file>