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22-TA-808: Rīkojuma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Plāteru iela 3, Daugavpilī, piekritību valstij, ¾ domājamo daļu nodošanu SIA “Publisko aktīvu pārvaldītājs Possessor”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28.02.2023.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28.02.2023.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