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80" w:rightFromText="180" w:vertAnchor="page" w:horzAnchor="margin" w:tblpY="3871"/>
        <w:tblW w:w="0" w:type="auto"/>
        <w:tblLayout w:type="fixed"/>
        <w:tblLook w:val="04A0" w:firstRow="1" w:lastRow="0" w:firstColumn="1" w:lastColumn="0" w:noHBand="0" w:noVBand="1"/>
      </w:tblPr>
      <w:tblGrid>
        <w:gridCol w:w="709"/>
        <w:gridCol w:w="1935"/>
        <w:gridCol w:w="410"/>
        <w:gridCol w:w="2758"/>
      </w:tblGrid>
      <w:tr w:rsidR="00AF17EF" w:rsidTr="00F11123" w14:paraId="62966D51" w14:textId="77777777">
        <w:trPr>
          <w:trHeight w:val="357"/>
        </w:trPr>
        <w:tc>
          <w:tcPr>
            <w:tcW w:w="709" w:type="dxa"/>
          </w:tcPr>
          <w:p w:rsidRPr="00FF6603" w:rsidR="00433A3F" w:rsidP="00433A3F" w:rsidRDefault="002F1703" w14:paraId="62966D4D" w14:textId="77777777">
            <w:pPr>
              <w:spacing w:before="20"/>
              <w:ind w:right="-108"/>
              <w:rPr>
                <w:rFonts w:ascii="Times New Roman" w:hAnsi="Times New Roman"/>
              </w:rPr>
            </w:pPr>
            <w:r w:rsidRPr="00FF6603">
              <w:rPr>
                <w:rFonts w:ascii="Times New Roman" w:hAnsi="Times New Roman"/>
                <w:sz w:val="20"/>
              </w:rPr>
              <w:t>Rīgā,</w:t>
            </w:r>
          </w:p>
        </w:tc>
        <w:tc>
          <w:tcPr>
            <w:tcW w:w="1935" w:type="dxa"/>
          </w:tcPr>
          <w:p w:rsidRPr="00FF6603" w:rsidR="00433A3F" w:rsidP="00433A3F" w:rsidRDefault="002F1703" w14:paraId="62966D4E" w14:textId="77777777">
            <w:pPr>
              <w:pBdr>
                <w:bottom w:val="single" w:color="auto" w:sz="4" w:space="1"/>
              </w:pBdr>
              <w:ind w:hanging="108"/>
              <w:rPr>
                <w:rFonts w:ascii="Times New Roman" w:hAnsi="Times New Roman"/>
              </w:rPr>
            </w:pPr>
            <w:r w:rsidRPr="00FF6603">
              <w:rPr>
                <w:rFonts w:ascii="Times New Roman" w:hAnsi="Times New Roman"/>
                <w:noProof/>
              </w:rPr>
              <w:t>Datums skatāms laika zīmogā</w:t>
            </w:r>
            <w:r w:rsidRPr="00FF6603">
              <w:rPr>
                <w:rFonts w:ascii="Times New Roman" w:hAnsi="Times New Roman"/>
              </w:rPr>
              <w:t>.</w:t>
            </w:r>
          </w:p>
        </w:tc>
        <w:tc>
          <w:tcPr>
            <w:tcW w:w="410" w:type="dxa"/>
          </w:tcPr>
          <w:p w:rsidRPr="00FF6603" w:rsidR="00433A3F" w:rsidP="00433A3F" w:rsidRDefault="002F1703" w14:paraId="62966D4F" w14:textId="77777777">
            <w:pPr>
              <w:spacing w:before="20"/>
              <w:ind w:right="-187"/>
              <w:rPr>
                <w:rFonts w:ascii="Times New Roman" w:hAnsi="Times New Roman"/>
              </w:rPr>
            </w:pPr>
            <w:r w:rsidRPr="00FF6603">
              <w:rPr>
                <w:rFonts w:ascii="Times New Roman" w:hAnsi="Times New Roman"/>
                <w:sz w:val="20"/>
              </w:rPr>
              <w:t>Nr.</w:t>
            </w:r>
          </w:p>
        </w:tc>
        <w:tc>
          <w:tcPr>
            <w:tcW w:w="2758" w:type="dxa"/>
          </w:tcPr>
          <w:p w:rsidRPr="00FF6603" w:rsidR="00433A3F" w:rsidP="00433A3F" w:rsidRDefault="002F1703" w14:paraId="62966D50" w14:textId="77777777">
            <w:pPr>
              <w:pBdr>
                <w:bottom w:val="single" w:color="auto" w:sz="4" w:space="1"/>
              </w:pBdr>
              <w:rPr>
                <w:rFonts w:ascii="Times New Roman" w:hAnsi="Times New Roman"/>
              </w:rPr>
            </w:pPr>
            <w:r w:rsidRPr="00FF6603">
              <w:rPr>
                <w:rFonts w:ascii="Times New Roman" w:hAnsi="Times New Roman"/>
                <w:noProof/>
              </w:rPr>
              <w:t>1-22/8682</w:t>
            </w:r>
          </w:p>
        </w:tc>
      </w:tr>
      <w:tr w:rsidR="00AF17EF" w:rsidTr="00F11123" w14:paraId="62966D56" w14:textId="77777777">
        <w:trPr>
          <w:trHeight w:val="351"/>
        </w:trPr>
        <w:tc>
          <w:tcPr>
            <w:tcW w:w="709" w:type="dxa"/>
          </w:tcPr>
          <w:p w:rsidRPr="00FF6603" w:rsidR="00F11123" w:rsidP="00F11123" w:rsidRDefault="002F1703" w14:paraId="62966D52" w14:textId="77777777">
            <w:pPr>
              <w:spacing w:before="20"/>
              <w:rPr>
                <w:rFonts w:ascii="Times New Roman" w:hAnsi="Times New Roman"/>
                <w:sz w:val="20"/>
              </w:rPr>
            </w:pPr>
            <w:r w:rsidRPr="00FF6603">
              <w:rPr>
                <w:rFonts w:ascii="Times New Roman" w:hAnsi="Times New Roman"/>
                <w:sz w:val="20"/>
              </w:rPr>
              <w:t>Uz</w:t>
            </w:r>
          </w:p>
        </w:tc>
        <w:tc>
          <w:tcPr>
            <w:tcW w:w="1935" w:type="dxa"/>
          </w:tcPr>
          <w:p w:rsidRPr="00FF6603" w:rsidR="00F11123" w:rsidP="00F11123" w:rsidRDefault="002F1703" w14:paraId="62966D53" w14:textId="77777777">
            <w:pPr>
              <w:pBdr>
                <w:bottom w:val="single" w:color="auto" w:sz="4" w:space="1"/>
              </w:pBdr>
              <w:ind w:hanging="108"/>
              <w:rPr>
                <w:rFonts w:ascii="Times New Roman" w:hAnsi="Times New Roman"/>
                <w:sz w:val="20"/>
                <w:szCs w:val="20"/>
              </w:rPr>
            </w:pPr>
            <w:r w:rsidRPr="00FF6603">
              <w:rPr>
                <w:rFonts w:ascii="Times New Roman" w:hAnsi="Times New Roman"/>
                <w:sz w:val="24"/>
                <w:szCs w:val="24"/>
                <w:shd w:val="clear" w:color="auto" w:fill="FFFFFF"/>
              </w:rPr>
              <w:t>10.09.2020.</w:t>
            </w:r>
          </w:p>
        </w:tc>
        <w:tc>
          <w:tcPr>
            <w:tcW w:w="410" w:type="dxa"/>
          </w:tcPr>
          <w:p w:rsidRPr="00FF6603" w:rsidR="00F11123" w:rsidP="00F11123" w:rsidRDefault="002F1703" w14:paraId="62966D54" w14:textId="77777777">
            <w:pPr>
              <w:spacing w:before="20"/>
              <w:ind w:right="-108"/>
              <w:rPr>
                <w:rFonts w:ascii="Times New Roman" w:hAnsi="Times New Roman"/>
                <w:sz w:val="20"/>
                <w:szCs w:val="20"/>
              </w:rPr>
            </w:pPr>
            <w:r w:rsidRPr="00FF6603">
              <w:rPr>
                <w:rFonts w:ascii="Times New Roman" w:hAnsi="Times New Roman"/>
                <w:sz w:val="20"/>
                <w:szCs w:val="20"/>
              </w:rPr>
              <w:t>Nr.</w:t>
            </w:r>
          </w:p>
        </w:tc>
        <w:tc>
          <w:tcPr>
            <w:tcW w:w="2758" w:type="dxa"/>
          </w:tcPr>
          <w:p w:rsidRPr="00FF6603" w:rsidR="00F11123" w:rsidP="00620D10" w:rsidRDefault="002F1703" w14:paraId="62966D55" w14:textId="77777777">
            <w:pPr>
              <w:pBdr>
                <w:bottom w:val="single" w:color="auto" w:sz="4" w:space="1"/>
              </w:pBdr>
              <w:ind w:left="-29" w:hanging="78"/>
              <w:rPr>
                <w:rFonts w:ascii="Times New Roman" w:hAnsi="Times New Roman"/>
                <w:sz w:val="20"/>
                <w:szCs w:val="20"/>
              </w:rPr>
            </w:pPr>
            <w:r w:rsidRPr="00FF6603">
              <w:rPr>
                <w:rFonts w:ascii="Times New Roman" w:hAnsi="Times New Roman"/>
                <w:sz w:val="20"/>
                <w:szCs w:val="20"/>
              </w:rPr>
              <w:t xml:space="preserve"> </w:t>
            </w:r>
            <w:r w:rsidRPr="00FF6603">
              <w:rPr>
                <w:rFonts w:ascii="Times New Roman" w:hAnsi="Times New Roman"/>
                <w:sz w:val="24"/>
                <w:szCs w:val="24"/>
              </w:rPr>
              <w:t>VSS-765</w:t>
            </w:r>
          </w:p>
        </w:tc>
      </w:tr>
    </w:tbl>
    <w:p w:rsidRPr="00FF6603" w:rsidR="00E80A25" w:rsidP="00954D5A" w:rsidRDefault="00E80A25" w14:paraId="62966D57" w14:textId="77777777">
      <w:pPr>
        <w:rPr>
          <w:rFonts w:ascii="Times New Roman" w:hAnsi="Times New Roman"/>
          <w:sz w:val="24"/>
          <w:szCs w:val="24"/>
        </w:rPr>
      </w:pPr>
    </w:p>
    <w:p w:rsidRPr="00FF6603" w:rsidR="00E80A25" w:rsidP="00E80A25" w:rsidRDefault="00E80A25" w14:paraId="62966D58" w14:textId="77777777">
      <w:pPr>
        <w:rPr>
          <w:rFonts w:ascii="Times New Roman" w:hAnsi="Times New Roman"/>
          <w:sz w:val="24"/>
          <w:szCs w:val="24"/>
        </w:rPr>
      </w:pPr>
    </w:p>
    <w:p w:rsidRPr="00FF6603" w:rsidR="008E60C9" w:rsidP="003D3950" w:rsidRDefault="008E60C9" w14:paraId="62966D59" w14:textId="77777777">
      <w:pPr>
        <w:spacing w:after="0"/>
        <w:jc w:val="right"/>
        <w:rPr>
          <w:rFonts w:ascii="Times New Roman" w:hAnsi="Times New Roman"/>
          <w:b/>
          <w:sz w:val="16"/>
          <w:szCs w:val="16"/>
        </w:rPr>
      </w:pPr>
    </w:p>
    <w:p w:rsidRPr="00FF6603" w:rsidR="000C6E39" w:rsidP="000C6E39" w:rsidRDefault="000C6E39" w14:paraId="62966D5A" w14:textId="77777777">
      <w:pPr>
        <w:spacing w:after="0" w:line="240" w:lineRule="auto"/>
        <w:ind w:firstLine="2835"/>
        <w:jc w:val="right"/>
        <w:rPr>
          <w:rFonts w:ascii="Times New Roman" w:hAnsi="Times New Roman"/>
          <w:b/>
          <w:bCs/>
          <w:sz w:val="24"/>
          <w:szCs w:val="24"/>
        </w:rPr>
      </w:pPr>
    </w:p>
    <w:p w:rsidRPr="00FF6603" w:rsidR="000C6E39" w:rsidP="000C6E39" w:rsidRDefault="002F1703" w14:paraId="62966D5B" w14:textId="77777777">
      <w:pPr>
        <w:spacing w:after="0" w:line="240" w:lineRule="auto"/>
        <w:ind w:firstLine="2835"/>
        <w:jc w:val="right"/>
        <w:rPr>
          <w:rFonts w:ascii="Times New Roman" w:hAnsi="Times New Roman"/>
          <w:b/>
          <w:bCs/>
          <w:sz w:val="24"/>
          <w:szCs w:val="24"/>
        </w:rPr>
      </w:pPr>
      <w:r w:rsidRPr="00FF6603">
        <w:rPr>
          <w:rFonts w:ascii="Times New Roman" w:hAnsi="Times New Roman"/>
          <w:b/>
          <w:bCs/>
          <w:sz w:val="24"/>
          <w:szCs w:val="24"/>
        </w:rPr>
        <w:t>Satiksmes ministrijai</w:t>
      </w:r>
    </w:p>
    <w:p w:rsidRPr="00FF6603" w:rsidR="009B1481" w:rsidP="006E5D01" w:rsidRDefault="009B1481" w14:paraId="62966D5C" w14:textId="77777777">
      <w:pPr>
        <w:spacing w:after="0"/>
        <w:jc w:val="right"/>
        <w:rPr>
          <w:rStyle w:val="Hyperlink"/>
          <w:rFonts w:ascii="Times New Roman" w:hAnsi="Times New Roman"/>
          <w:color w:val="auto"/>
          <w:sz w:val="24"/>
          <w:szCs w:val="24"/>
        </w:rPr>
      </w:pPr>
    </w:p>
    <w:p w:rsidRPr="00FF6603" w:rsidR="000D1BEA" w:rsidP="000D1BEA" w:rsidRDefault="002F1703" w14:paraId="62966D5D" w14:textId="77777777">
      <w:pPr>
        <w:spacing w:after="0"/>
        <w:rPr>
          <w:rFonts w:ascii="Times New Roman" w:hAnsi="Times New Roman"/>
          <w:i/>
          <w:sz w:val="24"/>
          <w:szCs w:val="24"/>
        </w:rPr>
      </w:pPr>
      <w:r w:rsidRPr="00FF6603">
        <w:rPr>
          <w:rFonts w:ascii="Times New Roman" w:hAnsi="Times New Roman"/>
          <w:i/>
          <w:sz w:val="24"/>
          <w:szCs w:val="24"/>
        </w:rPr>
        <w:t>Atzinums p</w:t>
      </w:r>
      <w:r w:rsidRPr="00FF6603" w:rsidR="00686312">
        <w:rPr>
          <w:rFonts w:ascii="Times New Roman" w:hAnsi="Times New Roman"/>
          <w:i/>
          <w:sz w:val="24"/>
          <w:szCs w:val="24"/>
        </w:rPr>
        <w:t>ar</w:t>
      </w:r>
      <w:r w:rsidRPr="00FF6603" w:rsidR="00F306F3">
        <w:rPr>
          <w:rFonts w:ascii="Times New Roman" w:hAnsi="Times New Roman"/>
          <w:i/>
          <w:sz w:val="24"/>
          <w:szCs w:val="24"/>
        </w:rPr>
        <w:t xml:space="preserve"> </w:t>
      </w:r>
      <w:bookmarkStart w:name="_Hlk47095364" w:id="0"/>
      <w:r w:rsidRPr="00FF6603">
        <w:rPr>
          <w:rFonts w:ascii="Times New Roman" w:hAnsi="Times New Roman"/>
          <w:i/>
          <w:sz w:val="24"/>
          <w:szCs w:val="24"/>
        </w:rPr>
        <w:t>likumprojektu</w:t>
      </w:r>
    </w:p>
    <w:p w:rsidRPr="00FF6603" w:rsidR="006E0435" w:rsidP="000D1BEA" w:rsidRDefault="002F1703" w14:paraId="62966D5E" w14:textId="77777777">
      <w:pPr>
        <w:spacing w:after="0"/>
        <w:rPr>
          <w:rFonts w:ascii="Times New Roman" w:hAnsi="Times New Roman"/>
          <w:i/>
          <w:sz w:val="24"/>
          <w:szCs w:val="24"/>
        </w:rPr>
      </w:pPr>
      <w:bookmarkStart w:name="_Hlk49437759" w:id="1"/>
      <w:r w:rsidRPr="00FF6603">
        <w:rPr>
          <w:rFonts w:ascii="Times New Roman" w:hAnsi="Times New Roman"/>
          <w:i/>
          <w:sz w:val="24"/>
          <w:szCs w:val="24"/>
        </w:rPr>
        <w:t>"</w:t>
      </w:r>
      <w:r w:rsidRPr="00FF6603" w:rsidR="009B1481">
        <w:rPr>
          <w:rFonts w:ascii="Times New Roman" w:hAnsi="Times New Roman"/>
          <w:i/>
          <w:sz w:val="24"/>
          <w:szCs w:val="24"/>
        </w:rPr>
        <w:t xml:space="preserve"> </w:t>
      </w:r>
      <w:r w:rsidRPr="00FF6603" w:rsidR="000C6E39">
        <w:rPr>
          <w:rFonts w:ascii="Times New Roman" w:hAnsi="Times New Roman"/>
          <w:i/>
          <w:sz w:val="24"/>
          <w:szCs w:val="24"/>
        </w:rPr>
        <w:t>Elektronisko sakaru likum</w:t>
      </w:r>
      <w:r w:rsidRPr="00FF6603" w:rsidR="00C31AFF">
        <w:rPr>
          <w:rFonts w:ascii="Times New Roman" w:hAnsi="Times New Roman"/>
          <w:i/>
          <w:sz w:val="24"/>
          <w:szCs w:val="24"/>
        </w:rPr>
        <w:t>s</w:t>
      </w:r>
      <w:r w:rsidRPr="00FF6603" w:rsidR="009B1481">
        <w:rPr>
          <w:rFonts w:ascii="Times New Roman" w:hAnsi="Times New Roman"/>
          <w:i/>
          <w:sz w:val="24"/>
          <w:szCs w:val="24"/>
        </w:rPr>
        <w:t>"</w:t>
      </w:r>
      <w:r w:rsidRPr="00FF6603" w:rsidR="003E695C">
        <w:rPr>
          <w:rFonts w:ascii="Times New Roman" w:hAnsi="Times New Roman"/>
          <w:i/>
          <w:sz w:val="24"/>
          <w:szCs w:val="24"/>
        </w:rPr>
        <w:t xml:space="preserve"> </w:t>
      </w:r>
      <w:bookmarkEnd w:id="1"/>
      <w:r w:rsidRPr="00FF6603" w:rsidR="003E695C">
        <w:rPr>
          <w:rFonts w:ascii="Times New Roman" w:hAnsi="Times New Roman"/>
          <w:i/>
          <w:sz w:val="24"/>
          <w:szCs w:val="24"/>
        </w:rPr>
        <w:t>(VSS-</w:t>
      </w:r>
      <w:r w:rsidRPr="00FF6603" w:rsidR="00207A9B">
        <w:rPr>
          <w:rFonts w:ascii="Times New Roman" w:hAnsi="Times New Roman"/>
          <w:i/>
          <w:sz w:val="24"/>
          <w:szCs w:val="24"/>
        </w:rPr>
        <w:t>7</w:t>
      </w:r>
      <w:r w:rsidRPr="00FF6603" w:rsidR="000C6E39">
        <w:rPr>
          <w:rFonts w:ascii="Times New Roman" w:hAnsi="Times New Roman"/>
          <w:i/>
          <w:sz w:val="24"/>
          <w:szCs w:val="24"/>
        </w:rPr>
        <w:t>65</w:t>
      </w:r>
      <w:r w:rsidRPr="00FF6603" w:rsidR="003E695C">
        <w:rPr>
          <w:rFonts w:ascii="Times New Roman" w:hAnsi="Times New Roman"/>
          <w:i/>
          <w:sz w:val="24"/>
          <w:szCs w:val="24"/>
        </w:rPr>
        <w:t>)</w:t>
      </w:r>
      <w:r w:rsidRPr="00FF6603" w:rsidR="003E695C">
        <w:rPr>
          <w:rFonts w:ascii="Times New Roman" w:hAnsi="Times New Roman"/>
          <w:i/>
          <w:sz w:val="24"/>
          <w:szCs w:val="24"/>
        </w:rPr>
        <w:cr/>
      </w:r>
      <w:bookmarkEnd w:id="0"/>
    </w:p>
    <w:p w:rsidRPr="00FF6603" w:rsidR="008B651C" w:rsidP="008B651C" w:rsidRDefault="002F1703" w14:paraId="62966D5F" w14:textId="77777777">
      <w:pPr>
        <w:spacing w:after="0" w:line="240" w:lineRule="auto"/>
        <w:ind w:firstLine="720"/>
        <w:jc w:val="both"/>
        <w:rPr>
          <w:rFonts w:ascii="Times New Roman" w:hAnsi="Times New Roman"/>
          <w:iCs/>
          <w:sz w:val="24"/>
          <w:szCs w:val="24"/>
        </w:rPr>
      </w:pPr>
      <w:r w:rsidRPr="00FF6603">
        <w:rPr>
          <w:rFonts w:ascii="Times New Roman" w:hAnsi="Times New Roman"/>
          <w:iCs/>
          <w:sz w:val="24"/>
          <w:szCs w:val="24"/>
        </w:rPr>
        <w:t>Vides aizsardzības un reģionālās attīstības ministrija</w:t>
      </w:r>
      <w:r w:rsidRPr="00FF6603">
        <w:rPr>
          <w:rFonts w:ascii="Times New Roman" w:hAnsi="Times New Roman"/>
          <w:iCs/>
          <w:sz w:val="24"/>
          <w:szCs w:val="24"/>
        </w:rPr>
        <w:t xml:space="preserve"> (turpmāk – VARAM)</w:t>
      </w:r>
      <w:r w:rsidRPr="00FF6603" w:rsidR="006E0435">
        <w:rPr>
          <w:rFonts w:ascii="Times New Roman" w:hAnsi="Times New Roman"/>
          <w:iCs/>
          <w:sz w:val="24"/>
          <w:szCs w:val="24"/>
        </w:rPr>
        <w:t xml:space="preserve"> </w:t>
      </w:r>
      <w:r w:rsidRPr="00FF6603">
        <w:rPr>
          <w:rFonts w:ascii="Times New Roman" w:hAnsi="Times New Roman"/>
          <w:iCs/>
          <w:sz w:val="24"/>
          <w:szCs w:val="24"/>
        </w:rPr>
        <w:t>atbilstoši savai komp</w:t>
      </w:r>
      <w:r w:rsidRPr="00FF6603" w:rsidR="008F4CDA">
        <w:rPr>
          <w:rFonts w:ascii="Times New Roman" w:hAnsi="Times New Roman"/>
          <w:iCs/>
          <w:sz w:val="24"/>
          <w:szCs w:val="24"/>
        </w:rPr>
        <w:t xml:space="preserve">etencei ir izvērtējusi </w:t>
      </w:r>
      <w:r w:rsidRPr="00FF6603" w:rsidR="000C6E39">
        <w:rPr>
          <w:rFonts w:ascii="Times New Roman" w:hAnsi="Times New Roman"/>
          <w:iCs/>
          <w:sz w:val="24"/>
          <w:szCs w:val="24"/>
        </w:rPr>
        <w:t>Satiksmes</w:t>
      </w:r>
      <w:r w:rsidRPr="00FF6603" w:rsidR="009B1481">
        <w:rPr>
          <w:rFonts w:ascii="Times New Roman" w:hAnsi="Times New Roman"/>
          <w:iCs/>
          <w:sz w:val="24"/>
          <w:szCs w:val="24"/>
        </w:rPr>
        <w:t xml:space="preserve"> </w:t>
      </w:r>
      <w:r w:rsidRPr="00FF6603">
        <w:rPr>
          <w:rFonts w:ascii="Times New Roman" w:hAnsi="Times New Roman"/>
          <w:iCs/>
          <w:sz w:val="24"/>
          <w:szCs w:val="24"/>
        </w:rPr>
        <w:t>ministrijas</w:t>
      </w:r>
      <w:r w:rsidRPr="00FF6603" w:rsidR="008F4CDA">
        <w:rPr>
          <w:rFonts w:ascii="Times New Roman" w:hAnsi="Times New Roman"/>
          <w:iCs/>
          <w:sz w:val="24"/>
          <w:szCs w:val="24"/>
        </w:rPr>
        <w:t xml:space="preserve"> </w:t>
      </w:r>
      <w:r w:rsidRPr="00FF6603" w:rsidR="000D1BEA">
        <w:rPr>
          <w:rFonts w:ascii="Times New Roman" w:hAnsi="Times New Roman"/>
          <w:iCs/>
          <w:sz w:val="24"/>
          <w:szCs w:val="24"/>
        </w:rPr>
        <w:t>izstrādāto</w:t>
      </w:r>
      <w:r w:rsidRPr="00FF6603" w:rsidR="002E3CEF">
        <w:rPr>
          <w:rFonts w:ascii="Times New Roman" w:hAnsi="Times New Roman"/>
          <w:iCs/>
          <w:sz w:val="24"/>
          <w:szCs w:val="24"/>
        </w:rPr>
        <w:t xml:space="preserve"> </w:t>
      </w:r>
      <w:r w:rsidRPr="00FF6603" w:rsidR="009F57CE">
        <w:rPr>
          <w:rFonts w:ascii="Times New Roman" w:hAnsi="Times New Roman"/>
          <w:iCs/>
          <w:sz w:val="24"/>
          <w:szCs w:val="24"/>
        </w:rPr>
        <w:t>likumprojektu</w:t>
      </w:r>
      <w:r w:rsidRPr="00FF6603" w:rsidR="00207A9B">
        <w:rPr>
          <w:rFonts w:ascii="Times New Roman" w:hAnsi="Times New Roman"/>
          <w:iCs/>
          <w:sz w:val="24"/>
          <w:szCs w:val="24"/>
        </w:rPr>
        <w:t xml:space="preserve"> </w:t>
      </w:r>
      <w:r w:rsidRPr="00FF6603" w:rsidR="00207A9B">
        <w:rPr>
          <w:rFonts w:ascii="Times New Roman" w:hAnsi="Times New Roman"/>
          <w:b/>
          <w:bCs/>
          <w:iCs/>
          <w:sz w:val="24"/>
          <w:szCs w:val="24"/>
        </w:rPr>
        <w:t>“</w:t>
      </w:r>
      <w:r w:rsidRPr="00FF6603" w:rsidR="000C6E39">
        <w:rPr>
          <w:rStyle w:val="Strong"/>
          <w:rFonts w:ascii="Times New Roman" w:hAnsi="Times New Roman"/>
          <w:b w:val="0"/>
          <w:bCs w:val="0"/>
          <w:sz w:val="24"/>
          <w:szCs w:val="24"/>
        </w:rPr>
        <w:t>Elektronisko sakaru likums</w:t>
      </w:r>
      <w:r w:rsidRPr="00FF6603" w:rsidR="00207A9B">
        <w:rPr>
          <w:rFonts w:ascii="Times New Roman" w:hAnsi="Times New Roman"/>
          <w:b/>
          <w:bCs/>
          <w:sz w:val="24"/>
          <w:szCs w:val="24"/>
        </w:rPr>
        <w:t>”</w:t>
      </w:r>
      <w:r w:rsidRPr="00FF6603" w:rsidR="00207A9B">
        <w:rPr>
          <w:rFonts w:ascii="Times New Roman" w:hAnsi="Times New Roman"/>
          <w:sz w:val="24"/>
          <w:szCs w:val="24"/>
        </w:rPr>
        <w:t xml:space="preserve"> </w:t>
      </w:r>
      <w:r w:rsidRPr="00FF6603" w:rsidR="000D1BEA">
        <w:rPr>
          <w:rFonts w:ascii="Times New Roman" w:hAnsi="Times New Roman"/>
          <w:iCs/>
          <w:sz w:val="24"/>
          <w:szCs w:val="24"/>
        </w:rPr>
        <w:t>(VSS-</w:t>
      </w:r>
      <w:r w:rsidRPr="00FF6603" w:rsidR="00207A9B">
        <w:rPr>
          <w:rFonts w:ascii="Times New Roman" w:hAnsi="Times New Roman"/>
          <w:iCs/>
          <w:sz w:val="24"/>
          <w:szCs w:val="24"/>
        </w:rPr>
        <w:t>7</w:t>
      </w:r>
      <w:r w:rsidRPr="00FF6603" w:rsidR="000C6E39">
        <w:rPr>
          <w:rFonts w:ascii="Times New Roman" w:hAnsi="Times New Roman"/>
          <w:iCs/>
          <w:sz w:val="24"/>
          <w:szCs w:val="24"/>
        </w:rPr>
        <w:t>65</w:t>
      </w:r>
      <w:r w:rsidRPr="00FF6603" w:rsidR="000D1BEA">
        <w:rPr>
          <w:rFonts w:ascii="Times New Roman" w:hAnsi="Times New Roman"/>
          <w:iCs/>
          <w:sz w:val="24"/>
          <w:szCs w:val="24"/>
        </w:rPr>
        <w:t>)</w:t>
      </w:r>
      <w:r w:rsidRPr="00FF6603" w:rsidR="00763A1B">
        <w:rPr>
          <w:rFonts w:ascii="Times New Roman" w:hAnsi="Times New Roman"/>
          <w:iCs/>
          <w:sz w:val="24"/>
          <w:szCs w:val="24"/>
        </w:rPr>
        <w:t xml:space="preserve"> </w:t>
      </w:r>
      <w:r w:rsidRPr="00FF6603" w:rsidR="00F0750C">
        <w:rPr>
          <w:rFonts w:ascii="Times New Roman" w:hAnsi="Times New Roman"/>
          <w:iCs/>
          <w:sz w:val="24"/>
          <w:szCs w:val="24"/>
        </w:rPr>
        <w:t xml:space="preserve">(turpmāk – </w:t>
      </w:r>
      <w:r w:rsidRPr="00FF6603" w:rsidR="009A5E7B">
        <w:rPr>
          <w:rFonts w:ascii="Times New Roman" w:hAnsi="Times New Roman"/>
          <w:iCs/>
          <w:sz w:val="24"/>
          <w:szCs w:val="24"/>
        </w:rPr>
        <w:t>likum</w:t>
      </w:r>
      <w:r w:rsidRPr="00FF6603" w:rsidR="00F0750C">
        <w:rPr>
          <w:rFonts w:ascii="Times New Roman" w:hAnsi="Times New Roman"/>
          <w:iCs/>
          <w:sz w:val="24"/>
          <w:szCs w:val="24"/>
        </w:rPr>
        <w:t>projekts)</w:t>
      </w:r>
      <w:r w:rsidRPr="00FF6603" w:rsidR="009A5E7B">
        <w:rPr>
          <w:rFonts w:ascii="Times New Roman" w:hAnsi="Times New Roman"/>
          <w:iCs/>
          <w:sz w:val="24"/>
          <w:szCs w:val="24"/>
        </w:rPr>
        <w:t xml:space="preserve">, </w:t>
      </w:r>
      <w:r w:rsidRPr="00FF6603" w:rsidR="000C6E39">
        <w:rPr>
          <w:rFonts w:ascii="Times New Roman" w:hAnsi="Times New Roman"/>
          <w:iCs/>
          <w:sz w:val="24"/>
          <w:szCs w:val="24"/>
        </w:rPr>
        <w:t>likumprojekta</w:t>
      </w:r>
      <w:r w:rsidRPr="00FF6603" w:rsidR="009A5E7B">
        <w:rPr>
          <w:rFonts w:ascii="Times New Roman" w:hAnsi="Times New Roman"/>
          <w:iCs/>
          <w:sz w:val="24"/>
          <w:szCs w:val="24"/>
        </w:rPr>
        <w:t xml:space="preserve"> sākotnējās ietekmes novērtējuma ziņojumu (anotāciju)</w:t>
      </w:r>
      <w:r w:rsidRPr="00FF6603">
        <w:rPr>
          <w:rFonts w:ascii="Times New Roman" w:hAnsi="Times New Roman"/>
          <w:iCs/>
          <w:sz w:val="24"/>
          <w:szCs w:val="24"/>
        </w:rPr>
        <w:t xml:space="preserve"> </w:t>
      </w:r>
      <w:r w:rsidRPr="00FF6603" w:rsidR="000945FC">
        <w:rPr>
          <w:rFonts w:ascii="Times New Roman" w:hAnsi="Times New Roman"/>
          <w:iCs/>
          <w:sz w:val="24"/>
          <w:szCs w:val="24"/>
        </w:rPr>
        <w:t xml:space="preserve">un </w:t>
      </w:r>
      <w:r w:rsidRPr="00FF6603" w:rsidR="00BE26A7">
        <w:rPr>
          <w:rFonts w:ascii="Times New Roman" w:hAnsi="Times New Roman"/>
          <w:iCs/>
          <w:sz w:val="24"/>
          <w:szCs w:val="24"/>
        </w:rPr>
        <w:t xml:space="preserve">nesaskaņo </w:t>
      </w:r>
      <w:r w:rsidRPr="00FF6603" w:rsidR="00223FAD">
        <w:rPr>
          <w:rFonts w:ascii="Times New Roman" w:hAnsi="Times New Roman"/>
          <w:iCs/>
          <w:sz w:val="24"/>
          <w:szCs w:val="24"/>
        </w:rPr>
        <w:t>t</w:t>
      </w:r>
      <w:r w:rsidRPr="00FF6603" w:rsidR="00A702E0">
        <w:rPr>
          <w:rFonts w:ascii="Times New Roman" w:hAnsi="Times New Roman"/>
          <w:iCs/>
          <w:sz w:val="24"/>
          <w:szCs w:val="24"/>
        </w:rPr>
        <w:t>o</w:t>
      </w:r>
      <w:r w:rsidRPr="00FF6603" w:rsidR="000A3AAB">
        <w:rPr>
          <w:rFonts w:ascii="Times New Roman" w:hAnsi="Times New Roman"/>
          <w:iCs/>
          <w:sz w:val="24"/>
          <w:szCs w:val="24"/>
        </w:rPr>
        <w:t xml:space="preserve"> </w:t>
      </w:r>
      <w:r w:rsidRPr="00FF6603" w:rsidR="00BE26A7">
        <w:rPr>
          <w:rFonts w:ascii="Times New Roman" w:hAnsi="Times New Roman"/>
          <w:iCs/>
          <w:sz w:val="24"/>
          <w:szCs w:val="24"/>
        </w:rPr>
        <w:t xml:space="preserve">tālāku </w:t>
      </w:r>
      <w:r w:rsidRPr="00FF6603" w:rsidR="000A3AAB">
        <w:rPr>
          <w:rFonts w:ascii="Times New Roman" w:hAnsi="Times New Roman"/>
          <w:iCs/>
          <w:sz w:val="24"/>
          <w:szCs w:val="24"/>
        </w:rPr>
        <w:t>virzību</w:t>
      </w:r>
      <w:r w:rsidRPr="00FF6603" w:rsidR="000D1BEA">
        <w:rPr>
          <w:rFonts w:ascii="Times New Roman" w:hAnsi="Times New Roman"/>
          <w:iCs/>
          <w:sz w:val="24"/>
          <w:szCs w:val="24"/>
        </w:rPr>
        <w:t xml:space="preserve">, </w:t>
      </w:r>
      <w:r w:rsidRPr="00FF6603" w:rsidR="00BE26A7">
        <w:rPr>
          <w:rFonts w:ascii="Times New Roman" w:hAnsi="Times New Roman"/>
          <w:iCs/>
          <w:sz w:val="24"/>
          <w:szCs w:val="24"/>
        </w:rPr>
        <w:t>izsakot šādus iebildumus:</w:t>
      </w:r>
      <w:r w:rsidRPr="00FF6603" w:rsidR="00BE26A7">
        <w:t xml:space="preserve"> </w:t>
      </w:r>
    </w:p>
    <w:p w:rsidRPr="00FF6603" w:rsidR="008B651C" w:rsidP="008B651C" w:rsidRDefault="008B651C" w14:paraId="62966D60" w14:textId="77777777">
      <w:pPr>
        <w:spacing w:after="0" w:line="240" w:lineRule="auto"/>
        <w:ind w:firstLine="720"/>
        <w:jc w:val="both"/>
        <w:rPr>
          <w:rFonts w:ascii="Times New Roman" w:hAnsi="Times New Roman"/>
          <w:iCs/>
          <w:sz w:val="24"/>
          <w:szCs w:val="24"/>
        </w:rPr>
      </w:pPr>
    </w:p>
    <w:p w:rsidRPr="00FF6603" w:rsidR="0041768D" w:rsidP="003F1E21" w:rsidRDefault="002F1703" w14:paraId="62966D61" w14:textId="77777777">
      <w:pPr>
        <w:pStyle w:val="ListParagraph"/>
        <w:numPr>
          <w:ilvl w:val="0"/>
          <w:numId w:val="40"/>
        </w:numPr>
        <w:spacing w:after="0" w:line="240" w:lineRule="auto"/>
        <w:ind w:left="0" w:firstLine="709"/>
        <w:jc w:val="both"/>
        <w:rPr>
          <w:rFonts w:ascii="Times New Roman" w:hAnsi="Times New Roman"/>
          <w:sz w:val="24"/>
          <w:szCs w:val="24"/>
        </w:rPr>
      </w:pPr>
      <w:r w:rsidRPr="00FF6603">
        <w:rPr>
          <w:rFonts w:ascii="Times New Roman" w:hAnsi="Times New Roman"/>
          <w:sz w:val="24"/>
          <w:szCs w:val="24"/>
        </w:rPr>
        <w:t>L</w:t>
      </w:r>
      <w:r w:rsidRPr="00FF6603" w:rsidR="00586528">
        <w:rPr>
          <w:rFonts w:ascii="Times New Roman" w:hAnsi="Times New Roman"/>
          <w:sz w:val="24"/>
          <w:szCs w:val="24"/>
        </w:rPr>
        <w:t>ikumprojekts paredz paplašināt</w:t>
      </w:r>
      <w:r w:rsidRPr="00FF6603" w:rsidR="00475199">
        <w:rPr>
          <w:rFonts w:ascii="Times New Roman" w:hAnsi="Times New Roman" w:eastAsia="Times New Roman"/>
          <w:sz w:val="24"/>
          <w:szCs w:val="24"/>
          <w:lang w:eastAsia="lv-LV"/>
        </w:rPr>
        <w:t xml:space="preserve"> Sabiedrisko pakalpojumu regulēšanas komisijas (turpmāk - Regulators)</w:t>
      </w:r>
      <w:r w:rsidRPr="00FF6603" w:rsidR="00586528">
        <w:rPr>
          <w:rFonts w:ascii="Times New Roman" w:hAnsi="Times New Roman"/>
          <w:sz w:val="24"/>
          <w:szCs w:val="24"/>
        </w:rPr>
        <w:t xml:space="preserve"> kompetenci, sašaurinot </w:t>
      </w:r>
      <w:r w:rsidRPr="00FF6603">
        <w:rPr>
          <w:rFonts w:ascii="Times New Roman" w:hAnsi="Times New Roman"/>
          <w:sz w:val="24"/>
          <w:szCs w:val="24"/>
        </w:rPr>
        <w:t xml:space="preserve">VARAM </w:t>
      </w:r>
      <w:r w:rsidRPr="00FF6603" w:rsidR="00586528">
        <w:rPr>
          <w:rFonts w:ascii="Times New Roman" w:hAnsi="Times New Roman"/>
          <w:sz w:val="24"/>
          <w:szCs w:val="24"/>
        </w:rPr>
        <w:t xml:space="preserve">kompetenci </w:t>
      </w:r>
      <w:r w:rsidRPr="00FF6603">
        <w:rPr>
          <w:rFonts w:ascii="Times New Roman" w:hAnsi="Times New Roman"/>
          <w:sz w:val="24"/>
          <w:szCs w:val="24"/>
        </w:rPr>
        <w:t>attiecībā uz nacionālā numerācijas plāna</w:t>
      </w:r>
      <w:r>
        <w:rPr>
          <w:rStyle w:val="FootnoteReference"/>
          <w:rFonts w:ascii="Times New Roman" w:hAnsi="Times New Roman"/>
          <w:sz w:val="24"/>
          <w:szCs w:val="24"/>
        </w:rPr>
        <w:footnoteReference w:id="2"/>
      </w:r>
      <w:r w:rsidRPr="00FF6603">
        <w:rPr>
          <w:rFonts w:ascii="Times New Roman" w:hAnsi="Times New Roman"/>
          <w:sz w:val="24"/>
          <w:szCs w:val="24"/>
        </w:rPr>
        <w:t xml:space="preserve"> izstrādi.</w:t>
      </w:r>
      <w:r w:rsidRPr="00FF6603" w:rsidR="00932BB9">
        <w:rPr>
          <w:rFonts w:ascii="Times New Roman" w:hAnsi="Times New Roman"/>
          <w:sz w:val="24"/>
          <w:szCs w:val="24"/>
        </w:rPr>
        <w:t xml:space="preserve"> </w:t>
      </w:r>
    </w:p>
    <w:p w:rsidRPr="00FF6603" w:rsidR="00201E7D" w:rsidP="004F16F8" w:rsidRDefault="002F1703" w14:paraId="62966D62" w14:textId="77777777">
      <w:pPr>
        <w:spacing w:after="0" w:line="240" w:lineRule="auto"/>
        <w:ind w:firstLine="720"/>
        <w:jc w:val="both"/>
        <w:rPr>
          <w:rFonts w:ascii="Times New Roman" w:hAnsi="Times New Roman"/>
          <w:sz w:val="24"/>
          <w:szCs w:val="24"/>
        </w:rPr>
      </w:pPr>
      <w:r w:rsidRPr="00FF6603">
        <w:rPr>
          <w:rFonts w:ascii="Times New Roman" w:hAnsi="Times New Roman"/>
          <w:sz w:val="24"/>
          <w:szCs w:val="24"/>
        </w:rPr>
        <w:t>Likumprojekts paredz Regulatoram pilnvaras piešķirt, anulēt, tālāk</w:t>
      </w:r>
      <w:r w:rsidRPr="00FF6603" w:rsidR="00BE26A7">
        <w:rPr>
          <w:rFonts w:ascii="Times New Roman" w:hAnsi="Times New Roman"/>
          <w:sz w:val="24"/>
          <w:szCs w:val="24"/>
        </w:rPr>
        <w:t xml:space="preserve"> </w:t>
      </w:r>
      <w:r w:rsidRPr="00FF6603">
        <w:rPr>
          <w:rFonts w:ascii="Times New Roman" w:hAnsi="Times New Roman"/>
          <w:sz w:val="24"/>
          <w:szCs w:val="24"/>
        </w:rPr>
        <w:t>nodot numerācijas un radi</w:t>
      </w:r>
      <w:r w:rsidRPr="00FF6603">
        <w:rPr>
          <w:rFonts w:ascii="Times New Roman" w:hAnsi="Times New Roman"/>
          <w:sz w:val="24"/>
          <w:szCs w:val="24"/>
        </w:rPr>
        <w:t>ofrekvenču spektra lietošanas tiesības, kā arī uzraudzīt numerācijas un radiofrekvenču spektra lietošanas tiesību specifisko nosacījumu izpildi u.c.</w:t>
      </w:r>
      <w:r w:rsidRPr="00FF6603" w:rsidR="0041768D">
        <w:rPr>
          <w:rFonts w:ascii="Times New Roman" w:hAnsi="Times New Roman"/>
          <w:sz w:val="24"/>
          <w:szCs w:val="24"/>
        </w:rPr>
        <w:t>, vienlaikus nosakot</w:t>
      </w:r>
      <w:r w:rsidRPr="00FF6603">
        <w:rPr>
          <w:rFonts w:ascii="Times New Roman" w:hAnsi="Times New Roman"/>
          <w:sz w:val="24"/>
          <w:szCs w:val="24"/>
        </w:rPr>
        <w:t xml:space="preserve">, ka Regulators apstiprina nacionālo numerācijas plānu, kas </w:t>
      </w:r>
      <w:r w:rsidRPr="00FF6603" w:rsidR="00663A5E">
        <w:rPr>
          <w:rFonts w:ascii="Times New Roman" w:hAnsi="Times New Roman"/>
          <w:sz w:val="24"/>
          <w:szCs w:val="24"/>
        </w:rPr>
        <w:t>reglamentē</w:t>
      </w:r>
      <w:r w:rsidRPr="00FF6603">
        <w:rPr>
          <w:rFonts w:ascii="Times New Roman" w:hAnsi="Times New Roman"/>
          <w:sz w:val="24"/>
          <w:szCs w:val="24"/>
        </w:rPr>
        <w:t xml:space="preserve"> numura un identif</w:t>
      </w:r>
      <w:r w:rsidRPr="00FF6603">
        <w:rPr>
          <w:rFonts w:ascii="Times New Roman" w:hAnsi="Times New Roman"/>
          <w:sz w:val="24"/>
          <w:szCs w:val="24"/>
        </w:rPr>
        <w:t>ikācijas kodu struktūru un formātu tā identifikācijai un maršrutēšanai, numura sastādīšanas procedūras, kā arī numuru un identifikācijas kodu lietošanas mērķus un veidus</w:t>
      </w:r>
      <w:r w:rsidRPr="00FF6603" w:rsidR="003F1E21">
        <w:rPr>
          <w:rFonts w:ascii="Times New Roman" w:hAnsi="Times New Roman"/>
          <w:sz w:val="24"/>
          <w:szCs w:val="24"/>
        </w:rPr>
        <w:t>.</w:t>
      </w:r>
      <w:r w:rsidRPr="00FF6603">
        <w:rPr>
          <w:rFonts w:ascii="Times New Roman" w:hAnsi="Times New Roman"/>
          <w:sz w:val="24"/>
          <w:szCs w:val="24"/>
        </w:rPr>
        <w:t xml:space="preserve"> Tādējādi Regulatoram tiek paredzētas pilnvaras ne tikai apstiprināt numerācijas plānu</w:t>
      </w:r>
      <w:r w:rsidRPr="00FF6603">
        <w:rPr>
          <w:rFonts w:ascii="Times New Roman" w:hAnsi="Times New Roman"/>
          <w:sz w:val="24"/>
          <w:szCs w:val="24"/>
        </w:rPr>
        <w:t>, bet arī uzraudzīt tā izpildi, un tas rada tiesiskas valsts principiem neatbilstošu likumdošanas un izpildvaras funkciju nodošanu vienai iestādei. Vēršam uzmanību, ka no likumprojekta redakcijas nav skaidrs, kādā formā un kādas procedūras ietvaros apstipr</w:t>
      </w:r>
      <w:r w:rsidRPr="00FF6603">
        <w:rPr>
          <w:rFonts w:ascii="Times New Roman" w:hAnsi="Times New Roman"/>
          <w:sz w:val="24"/>
          <w:szCs w:val="24"/>
        </w:rPr>
        <w:t xml:space="preserve">inās numerācijas plānu, lai tam būtu </w:t>
      </w:r>
      <w:proofErr w:type="spellStart"/>
      <w:r w:rsidRPr="00FF6603">
        <w:rPr>
          <w:rFonts w:ascii="Times New Roman" w:hAnsi="Times New Roman"/>
          <w:sz w:val="24"/>
          <w:szCs w:val="24"/>
        </w:rPr>
        <w:t>vispārsaistošs</w:t>
      </w:r>
      <w:proofErr w:type="spellEnd"/>
      <w:r w:rsidRPr="00FF6603">
        <w:rPr>
          <w:rFonts w:ascii="Times New Roman" w:hAnsi="Times New Roman"/>
          <w:sz w:val="24"/>
          <w:szCs w:val="24"/>
        </w:rPr>
        <w:t xml:space="preserve"> juridisks spēks. </w:t>
      </w:r>
    </w:p>
    <w:p w:rsidRPr="00FF6603" w:rsidR="00201E7D" w:rsidP="004F16F8" w:rsidRDefault="002F1703" w14:paraId="62966D63" w14:textId="77777777">
      <w:pPr>
        <w:spacing w:after="0" w:line="240" w:lineRule="auto"/>
        <w:ind w:firstLine="720"/>
        <w:jc w:val="both"/>
        <w:rPr>
          <w:rFonts w:ascii="Times New Roman" w:hAnsi="Times New Roman"/>
          <w:sz w:val="24"/>
          <w:szCs w:val="24"/>
        </w:rPr>
      </w:pPr>
      <w:r w:rsidRPr="00FF6603">
        <w:rPr>
          <w:rFonts w:ascii="Times New Roman" w:hAnsi="Times New Roman"/>
          <w:sz w:val="24"/>
          <w:szCs w:val="24"/>
        </w:rPr>
        <w:t xml:space="preserve">VARAM pauž viedokli, </w:t>
      </w:r>
      <w:r w:rsidRPr="00FF6603" w:rsidR="008B651C">
        <w:rPr>
          <w:rFonts w:ascii="Times New Roman" w:hAnsi="Times New Roman"/>
          <w:sz w:val="24"/>
          <w:szCs w:val="24"/>
        </w:rPr>
        <w:t>ka nacionālais numerācijas plāns skar ikvienu Latvija</w:t>
      </w:r>
      <w:r w:rsidRPr="00FF6603">
        <w:rPr>
          <w:rFonts w:ascii="Times New Roman" w:hAnsi="Times New Roman"/>
          <w:sz w:val="24"/>
          <w:szCs w:val="24"/>
        </w:rPr>
        <w:t>s iedzīvotāju</w:t>
      </w:r>
      <w:r w:rsidRPr="00FF6603" w:rsidR="00663A5E">
        <w:rPr>
          <w:rFonts w:ascii="Times New Roman" w:hAnsi="Times New Roman"/>
          <w:sz w:val="24"/>
          <w:szCs w:val="24"/>
        </w:rPr>
        <w:t xml:space="preserve"> un</w:t>
      </w:r>
      <w:r w:rsidRPr="00FF6603">
        <w:rPr>
          <w:rFonts w:ascii="Times New Roman" w:hAnsi="Times New Roman"/>
          <w:sz w:val="24"/>
          <w:szCs w:val="24"/>
        </w:rPr>
        <w:t xml:space="preserve"> minētajam dokumentam jābūt ar ārēja normatīvā akta spēku.</w:t>
      </w:r>
      <w:r w:rsidRPr="00FF6603" w:rsidR="00663A5E">
        <w:rPr>
          <w:rFonts w:ascii="Times New Roman" w:hAnsi="Times New Roman"/>
          <w:sz w:val="24"/>
          <w:szCs w:val="24"/>
        </w:rPr>
        <w:t xml:space="preserve"> </w:t>
      </w:r>
    </w:p>
    <w:p w:rsidRPr="00FF6603" w:rsidR="004F16F8" w:rsidP="004F16F8" w:rsidRDefault="002F1703" w14:paraId="62966D64" w14:textId="77777777">
      <w:pPr>
        <w:spacing w:after="0" w:line="240" w:lineRule="auto"/>
        <w:ind w:firstLine="720"/>
        <w:jc w:val="both"/>
        <w:rPr>
          <w:rFonts w:ascii="Times New Roman" w:hAnsi="Times New Roman"/>
          <w:sz w:val="24"/>
          <w:szCs w:val="24"/>
        </w:rPr>
      </w:pPr>
      <w:r w:rsidRPr="00FF6603">
        <w:rPr>
          <w:rFonts w:ascii="Times New Roman" w:hAnsi="Times New Roman"/>
          <w:sz w:val="24"/>
          <w:szCs w:val="24"/>
        </w:rPr>
        <w:t>VARAM</w:t>
      </w:r>
      <w:r w:rsidRPr="00FF6603" w:rsidR="00932BB9">
        <w:rPr>
          <w:rFonts w:ascii="Times New Roman" w:hAnsi="Times New Roman"/>
          <w:sz w:val="24"/>
          <w:szCs w:val="24"/>
        </w:rPr>
        <w:t xml:space="preserve"> nepiekrīt likumprojekt</w:t>
      </w:r>
      <w:r w:rsidRPr="00FF6603">
        <w:rPr>
          <w:rFonts w:ascii="Times New Roman" w:hAnsi="Times New Roman"/>
          <w:sz w:val="24"/>
          <w:szCs w:val="24"/>
        </w:rPr>
        <w:t>ā</w:t>
      </w:r>
      <w:r w:rsidRPr="00FF6603" w:rsidR="00932BB9">
        <w:rPr>
          <w:rFonts w:ascii="Times New Roman" w:hAnsi="Times New Roman"/>
          <w:sz w:val="24"/>
          <w:szCs w:val="24"/>
        </w:rPr>
        <w:t xml:space="preserve"> </w:t>
      </w:r>
      <w:r w:rsidRPr="00FF6603" w:rsidR="003A29A5">
        <w:rPr>
          <w:rFonts w:ascii="Times New Roman" w:hAnsi="Times New Roman"/>
          <w:sz w:val="24"/>
          <w:szCs w:val="24"/>
        </w:rPr>
        <w:t xml:space="preserve">noteiktajai </w:t>
      </w:r>
      <w:r w:rsidRPr="00FF6603" w:rsidR="00932BB9">
        <w:rPr>
          <w:rFonts w:ascii="Times New Roman" w:hAnsi="Times New Roman"/>
          <w:sz w:val="24"/>
          <w:szCs w:val="24"/>
        </w:rPr>
        <w:t>Regulatora kompetence</w:t>
      </w:r>
      <w:r w:rsidRPr="00FF6603">
        <w:rPr>
          <w:rFonts w:ascii="Times New Roman" w:hAnsi="Times New Roman"/>
          <w:sz w:val="24"/>
          <w:szCs w:val="24"/>
        </w:rPr>
        <w:t>i</w:t>
      </w:r>
      <w:r w:rsidRPr="00FF6603" w:rsidR="00932BB9">
        <w:rPr>
          <w:rFonts w:ascii="Times New Roman" w:hAnsi="Times New Roman"/>
          <w:sz w:val="24"/>
          <w:szCs w:val="24"/>
        </w:rPr>
        <w:t xml:space="preserve"> apstiprināt Nacionālo numerācijas plānu. Nacionālais numerācijas plāns ir valstiska līmeņa normatīvais regulējums, par valsts resursa izmantošanu un tā plānošanu. Nacionālais numerācijas plāns ir saistošs </w:t>
      </w:r>
      <w:r w:rsidRPr="00FF6603" w:rsidR="003A29A5">
        <w:rPr>
          <w:rFonts w:ascii="Times New Roman" w:hAnsi="Times New Roman"/>
          <w:sz w:val="24"/>
          <w:szCs w:val="24"/>
        </w:rPr>
        <w:t>visām</w:t>
      </w:r>
      <w:r w:rsidRPr="00FF6603" w:rsidR="00932BB9">
        <w:rPr>
          <w:rFonts w:ascii="Times New Roman" w:hAnsi="Times New Roman"/>
          <w:sz w:val="24"/>
          <w:szCs w:val="24"/>
        </w:rPr>
        <w:t xml:space="preserve"> fizisk</w:t>
      </w:r>
      <w:r w:rsidRPr="00FF6603" w:rsidR="003A29A5">
        <w:rPr>
          <w:rFonts w:ascii="Times New Roman" w:hAnsi="Times New Roman"/>
          <w:sz w:val="24"/>
          <w:szCs w:val="24"/>
        </w:rPr>
        <w:t xml:space="preserve">ām </w:t>
      </w:r>
      <w:r w:rsidRPr="00FF6603" w:rsidR="00932BB9">
        <w:rPr>
          <w:rFonts w:ascii="Times New Roman" w:hAnsi="Times New Roman"/>
          <w:sz w:val="24"/>
          <w:szCs w:val="24"/>
        </w:rPr>
        <w:t>un juridisk</w:t>
      </w:r>
      <w:r w:rsidRPr="00FF6603" w:rsidR="003A29A5">
        <w:rPr>
          <w:rFonts w:ascii="Times New Roman" w:hAnsi="Times New Roman"/>
          <w:sz w:val="24"/>
          <w:szCs w:val="24"/>
        </w:rPr>
        <w:t>ām</w:t>
      </w:r>
      <w:r w:rsidRPr="00FF6603" w:rsidR="00932BB9">
        <w:rPr>
          <w:rFonts w:ascii="Times New Roman" w:hAnsi="Times New Roman"/>
          <w:sz w:val="24"/>
          <w:szCs w:val="24"/>
        </w:rPr>
        <w:t xml:space="preserve"> person</w:t>
      </w:r>
      <w:r w:rsidRPr="00FF6603" w:rsidR="003A29A5">
        <w:rPr>
          <w:rFonts w:ascii="Times New Roman" w:hAnsi="Times New Roman"/>
          <w:sz w:val="24"/>
          <w:szCs w:val="24"/>
        </w:rPr>
        <w:t>ām</w:t>
      </w:r>
      <w:r w:rsidRPr="00FF6603" w:rsidR="00932BB9">
        <w:rPr>
          <w:rFonts w:ascii="Times New Roman" w:hAnsi="Times New Roman"/>
          <w:sz w:val="24"/>
          <w:szCs w:val="24"/>
        </w:rPr>
        <w:t xml:space="preserve"> Latvijas teritorijā, līdz ar ko, tam jābūt ārējam normatīvajam aktam, ko izdod Ministru kabinets</w:t>
      </w:r>
      <w:r w:rsidRPr="00FF6603" w:rsidR="00EA4A03">
        <w:rPr>
          <w:rFonts w:ascii="Times New Roman" w:hAnsi="Times New Roman"/>
          <w:sz w:val="24"/>
          <w:szCs w:val="24"/>
        </w:rPr>
        <w:t>, un tā izdošanas procesā jāievēro ārēja normatīvā akta izdošanas priekšnoteikumi, tostarp, sabiedrības līdzdalība</w:t>
      </w:r>
      <w:r w:rsidRPr="00FF6603" w:rsidR="000F06ED">
        <w:rPr>
          <w:rFonts w:ascii="Times New Roman" w:hAnsi="Times New Roman"/>
          <w:sz w:val="24"/>
          <w:szCs w:val="24"/>
        </w:rPr>
        <w:t>s procedūras</w:t>
      </w:r>
      <w:r w:rsidRPr="00FF6603" w:rsidR="003A29A5">
        <w:rPr>
          <w:rFonts w:ascii="Times New Roman" w:hAnsi="Times New Roman"/>
          <w:sz w:val="24"/>
          <w:szCs w:val="24"/>
        </w:rPr>
        <w:t xml:space="preserve">, kā arī </w:t>
      </w:r>
      <w:r w:rsidRPr="00FF6603" w:rsidR="00EA4A03">
        <w:rPr>
          <w:rFonts w:ascii="Times New Roman" w:hAnsi="Times New Roman"/>
          <w:sz w:val="24"/>
          <w:szCs w:val="24"/>
        </w:rPr>
        <w:t>saskaņošana ar nevalstiskajām organizācijām.</w:t>
      </w:r>
      <w:r w:rsidRPr="00FF6603" w:rsidR="000F06ED">
        <w:rPr>
          <w:rFonts w:ascii="Times New Roman" w:hAnsi="Times New Roman"/>
          <w:sz w:val="24"/>
          <w:szCs w:val="24"/>
        </w:rPr>
        <w:t xml:space="preserve"> </w:t>
      </w:r>
      <w:r w:rsidRPr="00FF6603" w:rsidR="00932BB9">
        <w:rPr>
          <w:rFonts w:ascii="Times New Roman" w:hAnsi="Times New Roman"/>
          <w:sz w:val="24"/>
          <w:szCs w:val="24"/>
        </w:rPr>
        <w:t>Nav izvirzīti pārliecinoši argumenti, kas pamato, ka Regulators spē</w:t>
      </w:r>
      <w:r w:rsidRPr="00FF6603">
        <w:rPr>
          <w:rFonts w:ascii="Times New Roman" w:hAnsi="Times New Roman"/>
          <w:sz w:val="24"/>
          <w:szCs w:val="24"/>
        </w:rPr>
        <w:t>tu</w:t>
      </w:r>
      <w:r w:rsidRPr="00FF6603" w:rsidR="00932BB9">
        <w:rPr>
          <w:rFonts w:ascii="Times New Roman" w:hAnsi="Times New Roman"/>
          <w:sz w:val="24"/>
          <w:szCs w:val="24"/>
        </w:rPr>
        <w:t xml:space="preserve"> efektīvāk iesaistīties nacionālā numerācijas plāna izstrādes procesā. Turklāt jau šobrīd </w:t>
      </w:r>
      <w:r w:rsidRPr="00FF6603">
        <w:rPr>
          <w:rFonts w:ascii="Times New Roman" w:hAnsi="Times New Roman"/>
          <w:sz w:val="24"/>
          <w:szCs w:val="24"/>
        </w:rPr>
        <w:t>VARAM</w:t>
      </w:r>
      <w:r w:rsidRPr="00FF6603" w:rsidR="00932BB9">
        <w:rPr>
          <w:rFonts w:ascii="Times New Roman" w:hAnsi="Times New Roman"/>
          <w:sz w:val="24"/>
          <w:szCs w:val="24"/>
        </w:rPr>
        <w:t xml:space="preserve"> iesaista </w:t>
      </w:r>
      <w:r w:rsidRPr="00FF6603" w:rsidR="00932BB9">
        <w:rPr>
          <w:rFonts w:ascii="Times New Roman" w:hAnsi="Times New Roman"/>
          <w:sz w:val="24"/>
          <w:szCs w:val="24"/>
        </w:rPr>
        <w:lastRenderedPageBreak/>
        <w:t>Regulatoru nacionālā numerācijas plāna izstrādē.</w:t>
      </w:r>
    </w:p>
    <w:p w:rsidRPr="00FF6603" w:rsidR="004F16F8" w:rsidP="004F16F8" w:rsidRDefault="002F1703" w14:paraId="62966D65" w14:textId="77777777">
      <w:pPr>
        <w:pStyle w:val="ListParagraph"/>
        <w:numPr>
          <w:ilvl w:val="0"/>
          <w:numId w:val="40"/>
        </w:numPr>
        <w:spacing w:after="0" w:line="240" w:lineRule="auto"/>
        <w:ind w:left="-142" w:firstLine="862"/>
        <w:jc w:val="both"/>
        <w:rPr>
          <w:rFonts w:ascii="Times New Roman" w:hAnsi="Times New Roman"/>
          <w:sz w:val="24"/>
          <w:szCs w:val="24"/>
        </w:rPr>
      </w:pPr>
      <w:r w:rsidRPr="00FF6603">
        <w:rPr>
          <w:rFonts w:ascii="Times New Roman" w:hAnsi="Times New Roman"/>
          <w:iCs/>
          <w:sz w:val="24"/>
          <w:szCs w:val="24"/>
        </w:rPr>
        <w:t>Likumprojekts paredz paplašināt VARAM kompetenci</w:t>
      </w:r>
      <w:r w:rsidRPr="00FF6603" w:rsidR="003A29A5">
        <w:rPr>
          <w:rFonts w:ascii="Times New Roman" w:hAnsi="Times New Roman"/>
          <w:iCs/>
          <w:sz w:val="24"/>
          <w:szCs w:val="24"/>
        </w:rPr>
        <w:t>,</w:t>
      </w:r>
      <w:r w:rsidRPr="00FF6603" w:rsidR="0041768D">
        <w:rPr>
          <w:rFonts w:ascii="Times New Roman" w:hAnsi="Times New Roman"/>
          <w:iCs/>
          <w:sz w:val="24"/>
          <w:szCs w:val="24"/>
        </w:rPr>
        <w:t xml:space="preserve"> salīdzinot ar spēkā esošo regulējumu</w:t>
      </w:r>
      <w:r w:rsidRPr="00FF6603">
        <w:rPr>
          <w:rFonts w:ascii="Times New Roman" w:hAnsi="Times New Roman"/>
          <w:iCs/>
          <w:sz w:val="24"/>
          <w:szCs w:val="24"/>
        </w:rPr>
        <w:t xml:space="preserve">, nosakot, ka  </w:t>
      </w:r>
      <w:r w:rsidRPr="00FF6603">
        <w:rPr>
          <w:rFonts w:ascii="Times New Roman" w:hAnsi="Times New Roman" w:eastAsia="Times New Roman"/>
          <w:sz w:val="24"/>
          <w:szCs w:val="24"/>
          <w:lang w:eastAsia="lv-LV"/>
        </w:rPr>
        <w:t>Elektronisko sakaru likuma 6.</w:t>
      </w:r>
      <w:r w:rsidRPr="00FF6603" w:rsidR="00201E7D">
        <w:rPr>
          <w:rFonts w:ascii="Times New Roman" w:hAnsi="Times New Roman" w:eastAsia="Times New Roman"/>
          <w:sz w:val="24"/>
          <w:szCs w:val="24"/>
          <w:lang w:eastAsia="lv-LV"/>
        </w:rPr>
        <w:t xml:space="preserve"> </w:t>
      </w:r>
      <w:r w:rsidRPr="00FF6603">
        <w:rPr>
          <w:rFonts w:ascii="Times New Roman" w:hAnsi="Times New Roman" w:eastAsia="Times New Roman"/>
          <w:sz w:val="24"/>
          <w:szCs w:val="24"/>
          <w:lang w:eastAsia="lv-LV"/>
        </w:rPr>
        <w:t>panta ceturtajā daļā (</w:t>
      </w:r>
      <w:bookmarkStart w:name="_Hlk51838877" w:id="2"/>
      <w:r w:rsidRPr="00FF6603" w:rsidR="00663A5E">
        <w:rPr>
          <w:rFonts w:ascii="Times New Roman" w:hAnsi="Times New Roman" w:eastAsia="Times New Roman"/>
          <w:sz w:val="24"/>
          <w:szCs w:val="24"/>
          <w:lang w:eastAsia="lv-LV"/>
        </w:rPr>
        <w:t>v</w:t>
      </w:r>
      <w:r w:rsidRPr="00FF6603">
        <w:rPr>
          <w:rFonts w:ascii="Times New Roman" w:hAnsi="Times New Roman" w:eastAsia="Times New Roman"/>
          <w:sz w:val="24"/>
          <w:szCs w:val="24"/>
          <w:lang w:eastAsia="lv-LV"/>
        </w:rPr>
        <w:t>alsts akciju sabiedrība</w:t>
      </w:r>
      <w:r w:rsidRPr="00FF6603" w:rsidR="00663A5E">
        <w:rPr>
          <w:rFonts w:ascii="Times New Roman" w:hAnsi="Times New Roman" w:eastAsia="Times New Roman"/>
          <w:sz w:val="24"/>
          <w:szCs w:val="24"/>
          <w:lang w:eastAsia="lv-LV"/>
        </w:rPr>
        <w:t>s</w:t>
      </w:r>
      <w:r w:rsidRPr="00FF6603">
        <w:rPr>
          <w:rFonts w:ascii="Times New Roman" w:hAnsi="Times New Roman" w:eastAsia="Times New Roman"/>
          <w:sz w:val="24"/>
          <w:szCs w:val="24"/>
          <w:lang w:eastAsia="lv-LV"/>
        </w:rPr>
        <w:t xml:space="preserve"> “Elektroniskie sakari</w:t>
      </w:r>
      <w:r w:rsidRPr="00FF6603" w:rsidR="00663A5E">
        <w:rPr>
          <w:rFonts w:ascii="Times New Roman" w:hAnsi="Times New Roman" w:eastAsia="Times New Roman"/>
          <w:sz w:val="24"/>
          <w:szCs w:val="24"/>
          <w:lang w:eastAsia="lv-LV"/>
        </w:rPr>
        <w:t>”</w:t>
      </w:r>
      <w:bookmarkEnd w:id="2"/>
      <w:r w:rsidRPr="00FF6603">
        <w:rPr>
          <w:rFonts w:ascii="Times New Roman" w:hAnsi="Times New Roman" w:eastAsia="Times New Roman"/>
          <w:sz w:val="24"/>
          <w:szCs w:val="24"/>
          <w:lang w:eastAsia="lv-LV"/>
        </w:rPr>
        <w:t xml:space="preserve"> maksas pakalpojumu cenrādis), </w:t>
      </w:r>
      <w:r w:rsidRPr="00FF6603" w:rsidR="0041768D">
        <w:rPr>
          <w:rFonts w:ascii="Times New Roman" w:hAnsi="Times New Roman" w:eastAsia="Times New Roman"/>
          <w:sz w:val="24"/>
          <w:szCs w:val="24"/>
          <w:lang w:eastAsia="lv-LV"/>
        </w:rPr>
        <w:t>51.</w:t>
      </w:r>
      <w:r w:rsidRPr="00FF6603" w:rsidR="00201E7D">
        <w:rPr>
          <w:rFonts w:ascii="Times New Roman" w:hAnsi="Times New Roman" w:eastAsia="Times New Roman"/>
          <w:sz w:val="24"/>
          <w:szCs w:val="24"/>
          <w:lang w:eastAsia="lv-LV"/>
        </w:rPr>
        <w:t xml:space="preserve"> </w:t>
      </w:r>
      <w:r w:rsidRPr="00FF6603" w:rsidR="0041768D">
        <w:rPr>
          <w:rFonts w:ascii="Times New Roman" w:hAnsi="Times New Roman" w:eastAsia="Times New Roman"/>
          <w:sz w:val="24"/>
          <w:szCs w:val="24"/>
          <w:lang w:eastAsia="lv-LV"/>
        </w:rPr>
        <w:t>panta ceturtajā daļā</w:t>
      </w:r>
      <w:r w:rsidRPr="00FF6603" w:rsidR="0041768D">
        <w:rPr>
          <w:rFonts w:ascii="Times New Roman" w:hAnsi="Times New Roman"/>
          <w:sz w:val="24"/>
          <w:szCs w:val="24"/>
        </w:rPr>
        <w:t xml:space="preserve"> (radiofrekvences piešķīruma lietošanas atļaujas) </w:t>
      </w:r>
      <w:r w:rsidRPr="00FF6603">
        <w:rPr>
          <w:rFonts w:ascii="Times New Roman" w:hAnsi="Times New Roman" w:eastAsia="Times New Roman"/>
          <w:sz w:val="24"/>
          <w:szCs w:val="24"/>
          <w:lang w:eastAsia="lv-LV"/>
        </w:rPr>
        <w:t>62.</w:t>
      </w:r>
      <w:r w:rsidRPr="00FF6603" w:rsidR="00726215">
        <w:rPr>
          <w:rFonts w:ascii="Times New Roman" w:hAnsi="Times New Roman" w:eastAsia="Times New Roman"/>
          <w:sz w:val="24"/>
          <w:szCs w:val="24"/>
          <w:lang w:eastAsia="lv-LV"/>
        </w:rPr>
        <w:t xml:space="preserve"> </w:t>
      </w:r>
      <w:r w:rsidRPr="00FF6603">
        <w:rPr>
          <w:rFonts w:ascii="Times New Roman" w:hAnsi="Times New Roman" w:eastAsia="Times New Roman"/>
          <w:sz w:val="24"/>
          <w:szCs w:val="24"/>
          <w:lang w:eastAsia="lv-LV"/>
        </w:rPr>
        <w:t>panta pirmajā daļā</w:t>
      </w:r>
      <w:r w:rsidRPr="00FF6603" w:rsidR="0041768D">
        <w:rPr>
          <w:rFonts w:ascii="Times New Roman" w:hAnsi="Times New Roman"/>
          <w:sz w:val="24"/>
          <w:szCs w:val="24"/>
        </w:rPr>
        <w:t xml:space="preserve"> (</w:t>
      </w:r>
      <w:r w:rsidRPr="00FF6603">
        <w:rPr>
          <w:rFonts w:ascii="Times New Roman" w:hAnsi="Times New Roman"/>
          <w:sz w:val="24"/>
          <w:szCs w:val="24"/>
        </w:rPr>
        <w:t>valsts nodeva par numerācijas lietošanas tiesībām)</w:t>
      </w:r>
      <w:r w:rsidRPr="00FF6603">
        <w:rPr>
          <w:rFonts w:ascii="Times New Roman" w:hAnsi="Times New Roman" w:eastAsia="Times New Roman"/>
          <w:sz w:val="24"/>
          <w:szCs w:val="24"/>
          <w:lang w:eastAsia="lv-LV"/>
        </w:rPr>
        <w:t xml:space="preserve"> un 63.</w:t>
      </w:r>
      <w:r w:rsidRPr="00FF6603" w:rsidR="00726215">
        <w:rPr>
          <w:rFonts w:ascii="Times New Roman" w:hAnsi="Times New Roman" w:eastAsia="Times New Roman"/>
          <w:sz w:val="24"/>
          <w:szCs w:val="24"/>
          <w:lang w:eastAsia="lv-LV"/>
        </w:rPr>
        <w:t xml:space="preserve"> </w:t>
      </w:r>
      <w:r w:rsidRPr="00FF6603">
        <w:rPr>
          <w:rFonts w:ascii="Times New Roman" w:hAnsi="Times New Roman" w:eastAsia="Times New Roman"/>
          <w:sz w:val="24"/>
          <w:szCs w:val="24"/>
          <w:lang w:eastAsia="lv-LV"/>
        </w:rPr>
        <w:t>panta pirmajā daļā</w:t>
      </w:r>
      <w:r w:rsidRPr="00FF6603">
        <w:rPr>
          <w:rFonts w:ascii="Times New Roman" w:hAnsi="Times New Roman"/>
          <w:sz w:val="24"/>
          <w:szCs w:val="24"/>
        </w:rPr>
        <w:t xml:space="preserve"> (</w:t>
      </w:r>
      <w:r w:rsidRPr="00FF6603" w:rsidR="00663A5E">
        <w:rPr>
          <w:rFonts w:ascii="Times New Roman" w:hAnsi="Times New Roman" w:eastAsia="Times New Roman"/>
          <w:sz w:val="24"/>
          <w:szCs w:val="24"/>
          <w:lang w:eastAsia="lv-LV"/>
        </w:rPr>
        <w:t>valsts akciju sabiedrības “Elektroniskie sakari”</w:t>
      </w:r>
      <w:r w:rsidRPr="00FF6603">
        <w:rPr>
          <w:rFonts w:ascii="Times New Roman" w:hAnsi="Times New Roman"/>
          <w:sz w:val="24"/>
          <w:szCs w:val="24"/>
        </w:rPr>
        <w:t xml:space="preserve"> </w:t>
      </w:r>
      <w:r w:rsidRPr="00FF6603">
        <w:rPr>
          <w:rFonts w:ascii="Times New Roman" w:hAnsi="Times New Roman"/>
          <w:sz w:val="24"/>
          <w:szCs w:val="24"/>
        </w:rPr>
        <w:t>numerācijas datu bāze)</w:t>
      </w:r>
      <w:r w:rsidRPr="00FF6603" w:rsidR="00424469">
        <w:rPr>
          <w:rFonts w:ascii="Times New Roman" w:hAnsi="Times New Roman" w:eastAsia="Times New Roman"/>
          <w:sz w:val="24"/>
          <w:szCs w:val="24"/>
          <w:lang w:eastAsia="lv-LV"/>
        </w:rPr>
        <w:t xml:space="preserve">, </w:t>
      </w:r>
      <w:r w:rsidRPr="00FF6603">
        <w:rPr>
          <w:rFonts w:ascii="Times New Roman" w:hAnsi="Times New Roman" w:eastAsia="Times New Roman"/>
          <w:sz w:val="24"/>
          <w:szCs w:val="24"/>
          <w:lang w:eastAsia="lv-LV"/>
        </w:rPr>
        <w:t xml:space="preserve">izstrādi un iesniegšanu Ministru kabinetā nodrošina </w:t>
      </w:r>
      <w:r w:rsidRPr="00FF6603" w:rsidR="00663A5E">
        <w:rPr>
          <w:rFonts w:ascii="Times New Roman" w:hAnsi="Times New Roman" w:eastAsia="Times New Roman"/>
          <w:sz w:val="24"/>
          <w:szCs w:val="24"/>
          <w:lang w:eastAsia="lv-LV"/>
        </w:rPr>
        <w:t>VARAM</w:t>
      </w:r>
      <w:r w:rsidRPr="00FF6603">
        <w:rPr>
          <w:rFonts w:ascii="Times New Roman" w:hAnsi="Times New Roman" w:eastAsia="Times New Roman"/>
          <w:sz w:val="24"/>
          <w:szCs w:val="24"/>
          <w:lang w:eastAsia="lv-LV"/>
        </w:rPr>
        <w:t xml:space="preserve">. </w:t>
      </w:r>
      <w:r w:rsidRPr="00FF6603" w:rsidR="0041768D">
        <w:rPr>
          <w:rFonts w:ascii="Times New Roman" w:hAnsi="Times New Roman"/>
          <w:iCs/>
          <w:sz w:val="24"/>
          <w:szCs w:val="24"/>
        </w:rPr>
        <w:t>Vēršam uzmanību, ka likumprojekta anotācijas 1.</w:t>
      </w:r>
      <w:r w:rsidRPr="00FF6603" w:rsidR="00726215">
        <w:rPr>
          <w:rFonts w:ascii="Times New Roman" w:hAnsi="Times New Roman"/>
          <w:iCs/>
          <w:sz w:val="24"/>
          <w:szCs w:val="24"/>
        </w:rPr>
        <w:t xml:space="preserve"> </w:t>
      </w:r>
      <w:r w:rsidRPr="00FF6603" w:rsidR="0041768D">
        <w:rPr>
          <w:rFonts w:ascii="Times New Roman" w:hAnsi="Times New Roman"/>
          <w:iCs/>
          <w:sz w:val="24"/>
          <w:szCs w:val="24"/>
        </w:rPr>
        <w:t>sadaļas 2.</w:t>
      </w:r>
      <w:r w:rsidRPr="00FF6603" w:rsidR="00726215">
        <w:rPr>
          <w:rFonts w:ascii="Times New Roman" w:hAnsi="Times New Roman"/>
          <w:iCs/>
          <w:sz w:val="24"/>
          <w:szCs w:val="24"/>
        </w:rPr>
        <w:t xml:space="preserve"> </w:t>
      </w:r>
      <w:r w:rsidRPr="00FF6603" w:rsidR="0041768D">
        <w:rPr>
          <w:rFonts w:ascii="Times New Roman" w:hAnsi="Times New Roman"/>
          <w:iCs/>
          <w:sz w:val="24"/>
          <w:szCs w:val="24"/>
        </w:rPr>
        <w:t>punktā nav norādīts pamatojums šādām izmaiņām</w:t>
      </w:r>
      <w:r w:rsidRPr="00FF6603" w:rsidR="00663A5E">
        <w:rPr>
          <w:rFonts w:ascii="Times New Roman" w:hAnsi="Times New Roman"/>
          <w:iCs/>
          <w:sz w:val="24"/>
          <w:szCs w:val="24"/>
        </w:rPr>
        <w:t xml:space="preserve">, kā arī </w:t>
      </w:r>
      <w:r w:rsidRPr="00FF6603" w:rsidR="0041768D">
        <w:rPr>
          <w:rFonts w:ascii="Times New Roman" w:hAnsi="Times New Roman" w:eastAsia="Times New Roman"/>
          <w:sz w:val="24"/>
          <w:szCs w:val="24"/>
          <w:lang w:eastAsia="lv-LV"/>
        </w:rPr>
        <w:t xml:space="preserve">problēmas, kuru risināšanai </w:t>
      </w:r>
      <w:r w:rsidRPr="00FF6603" w:rsidR="00663A5E">
        <w:rPr>
          <w:rFonts w:ascii="Times New Roman" w:hAnsi="Times New Roman" w:eastAsia="Times New Roman"/>
          <w:sz w:val="24"/>
          <w:szCs w:val="24"/>
          <w:lang w:eastAsia="lv-LV"/>
        </w:rPr>
        <w:t>minētās</w:t>
      </w:r>
      <w:r w:rsidRPr="00FF6603" w:rsidR="0041768D">
        <w:rPr>
          <w:rFonts w:ascii="Times New Roman" w:hAnsi="Times New Roman" w:eastAsia="Times New Roman"/>
          <w:sz w:val="24"/>
          <w:szCs w:val="24"/>
          <w:lang w:eastAsia="lv-LV"/>
        </w:rPr>
        <w:t xml:space="preserve"> normas likumprojektā ir paredzētas. Vienlaikus lūdzam aktualizēt anotācijas VII sadaļā norādīto par projekta ietekmi uz pārvaldes funkcijām</w:t>
      </w:r>
      <w:r w:rsidRPr="00FF6603" w:rsidR="002177D6">
        <w:rPr>
          <w:rFonts w:ascii="Times New Roman" w:hAnsi="Times New Roman" w:eastAsia="Times New Roman"/>
          <w:sz w:val="24"/>
          <w:szCs w:val="24"/>
          <w:lang w:eastAsia="lv-LV"/>
        </w:rPr>
        <w:t xml:space="preserve">, kā arī </w:t>
      </w:r>
      <w:r w:rsidRPr="00FF6603" w:rsidR="002252B1">
        <w:rPr>
          <w:rFonts w:ascii="Times New Roman" w:hAnsi="Times New Roman" w:eastAsia="Times New Roman"/>
          <w:sz w:val="24"/>
          <w:szCs w:val="24"/>
          <w:lang w:eastAsia="lv-LV"/>
        </w:rPr>
        <w:t xml:space="preserve">izvērtēt nepieciešamību </w:t>
      </w:r>
      <w:r w:rsidRPr="00FF6603" w:rsidR="002177D6">
        <w:rPr>
          <w:rFonts w:ascii="Times New Roman" w:hAnsi="Times New Roman" w:eastAsia="Times New Roman"/>
          <w:sz w:val="24"/>
          <w:szCs w:val="24"/>
          <w:lang w:eastAsia="lv-LV"/>
        </w:rPr>
        <w:t>papildināt likumprojekta anotācijas III sadaļu par VARAM noteikto papildu funkciju finansējumu.</w:t>
      </w:r>
    </w:p>
    <w:p w:rsidRPr="00FF6603" w:rsidR="00CC3022" w:rsidP="004F16F8" w:rsidRDefault="002F1703" w14:paraId="62966D66" w14:textId="77777777">
      <w:pPr>
        <w:pStyle w:val="ListParagraph"/>
        <w:numPr>
          <w:ilvl w:val="0"/>
          <w:numId w:val="40"/>
        </w:numPr>
        <w:spacing w:after="0" w:line="240" w:lineRule="auto"/>
        <w:ind w:left="-142" w:firstLine="862"/>
        <w:jc w:val="both"/>
        <w:rPr>
          <w:rFonts w:ascii="Times New Roman" w:hAnsi="Times New Roman"/>
          <w:sz w:val="24"/>
          <w:szCs w:val="24"/>
        </w:rPr>
      </w:pPr>
      <w:r w:rsidRPr="00FF6603">
        <w:rPr>
          <w:rFonts w:ascii="Times New Roman" w:hAnsi="Times New Roman"/>
          <w:sz w:val="24"/>
          <w:szCs w:val="24"/>
          <w:lang w:eastAsia="lv-LV"/>
        </w:rPr>
        <w:t>Saskaņā ar Ministru kabineta 2009. gada 15. decembra instrukciju Nr. 19 “Tiesību akta projekta sākotnējās ietekmes izvērtēšanas kārtība” (turpmāk – MK instrukcija Nr.19) 14.4. apakšpunktu anotācijas I sadaļas 2. punktā jānorāda paredzēto pakal</w:t>
      </w:r>
      <w:r w:rsidRPr="00FF6603">
        <w:rPr>
          <w:rFonts w:ascii="Times New Roman" w:hAnsi="Times New Roman"/>
          <w:sz w:val="24"/>
          <w:szCs w:val="24"/>
          <w:lang w:eastAsia="lv-LV"/>
        </w:rPr>
        <w:t xml:space="preserve">pojumu nosaukumi, ja projekts paredz ieviest jaunus pakalpojumus vai arī pilnveidot esošos, kā arī to, vai pakalpojums tiks sniegts elektroniski (ja pakalpojums nav pieejams elektroniski, vai ir plānots veidot elektronisku kanālu). </w:t>
      </w:r>
    </w:p>
    <w:p w:rsidRPr="00FF6603" w:rsidR="004F16F8" w:rsidP="003F1E21" w:rsidRDefault="002F1703" w14:paraId="62966D67" w14:textId="77777777">
      <w:pPr>
        <w:spacing w:after="0" w:line="240" w:lineRule="auto"/>
        <w:ind w:left="-142" w:firstLine="851"/>
        <w:jc w:val="both"/>
        <w:rPr>
          <w:rFonts w:ascii="Times New Roman" w:hAnsi="Times New Roman"/>
          <w:sz w:val="24"/>
          <w:szCs w:val="24"/>
        </w:rPr>
      </w:pPr>
      <w:r w:rsidRPr="00FF6603">
        <w:rPr>
          <w:rFonts w:ascii="Times New Roman" w:hAnsi="Times New Roman"/>
          <w:sz w:val="24"/>
          <w:szCs w:val="24"/>
          <w:lang w:eastAsia="lv-LV"/>
        </w:rPr>
        <w:t xml:space="preserve">Ņemot vērā, ka ar likumprojektu tiek ieviesti jauni pakalpojumi saistībā ar </w:t>
      </w:r>
      <w:r w:rsidRPr="00FF6603" w:rsidR="00FF6603">
        <w:rPr>
          <w:rFonts w:ascii="Times New Roman" w:hAnsi="Times New Roman"/>
          <w:sz w:val="24"/>
          <w:szCs w:val="24"/>
          <w:lang w:eastAsia="lv-LV"/>
        </w:rPr>
        <w:t>Regulatora</w:t>
      </w:r>
      <w:r w:rsidRPr="00FF6603">
        <w:rPr>
          <w:rFonts w:ascii="Times New Roman" w:hAnsi="Times New Roman"/>
          <w:sz w:val="24"/>
          <w:szCs w:val="24"/>
          <w:lang w:eastAsia="lv-LV"/>
        </w:rPr>
        <w:t xml:space="preserve"> funkciju nodrošināt elektronisko sakaru komersantu reģistrāciju, kā arī galalietotāja tiesībām veikt interneta piekļuves pakalpojuma sniedzēja maiņu, iesniedzot izvēlēta</w:t>
      </w:r>
      <w:r w:rsidRPr="00FF6603">
        <w:rPr>
          <w:rFonts w:ascii="Times New Roman" w:hAnsi="Times New Roman"/>
          <w:sz w:val="24"/>
          <w:szCs w:val="24"/>
          <w:lang w:eastAsia="lv-LV"/>
        </w:rPr>
        <w:t>jam elektronisko sakaru komersantam pieteikumu, kā arī pieprasīt numura saglabāšanas pakalpojumu, lūdzam atbilstoši MK instrukcijas Nr.</w:t>
      </w:r>
      <w:r w:rsidRPr="00FF6603" w:rsidR="008117B5">
        <w:rPr>
          <w:rFonts w:ascii="Times New Roman" w:hAnsi="Times New Roman"/>
          <w:sz w:val="24"/>
          <w:szCs w:val="24"/>
          <w:lang w:eastAsia="lv-LV"/>
        </w:rPr>
        <w:t xml:space="preserve"> </w:t>
      </w:r>
      <w:r w:rsidRPr="00FF6603">
        <w:rPr>
          <w:rFonts w:ascii="Times New Roman" w:hAnsi="Times New Roman"/>
          <w:sz w:val="24"/>
          <w:szCs w:val="24"/>
          <w:lang w:eastAsia="lv-LV"/>
        </w:rPr>
        <w:t>19 14.4. apakšpunktā noteiktajam, anotācijas I sadaļas 2. punktā norādīt jauno pakalpojumu nosaukumus un to sniegšanas k</w:t>
      </w:r>
      <w:r w:rsidRPr="00FF6603">
        <w:rPr>
          <w:rFonts w:ascii="Times New Roman" w:hAnsi="Times New Roman"/>
          <w:sz w:val="24"/>
          <w:szCs w:val="24"/>
          <w:lang w:eastAsia="lv-LV"/>
        </w:rPr>
        <w:t>anālus. Saskaņā ar Ministru kabineta 2017. gada 4. jūlija noteikumu Nr.</w:t>
      </w:r>
      <w:r w:rsidRPr="00FF6603" w:rsidR="008117B5">
        <w:rPr>
          <w:rFonts w:ascii="Times New Roman" w:hAnsi="Times New Roman"/>
          <w:sz w:val="24"/>
          <w:szCs w:val="24"/>
          <w:lang w:eastAsia="lv-LV"/>
        </w:rPr>
        <w:t xml:space="preserve"> </w:t>
      </w:r>
      <w:r w:rsidRPr="00FF6603">
        <w:rPr>
          <w:rFonts w:ascii="Times New Roman" w:hAnsi="Times New Roman"/>
          <w:sz w:val="24"/>
          <w:szCs w:val="24"/>
          <w:lang w:eastAsia="lv-LV"/>
        </w:rPr>
        <w:t>399 “Valsts pārvaldes pakalpojumu uzskaites, kvalitātes kontroles un sniegšanas kārtība” 17. punktu pakalpojumu pieprasīšanas un saņemšanas kanāli iedalāmi klātienes un neklātienes kan</w:t>
      </w:r>
      <w:r w:rsidRPr="00FF6603">
        <w:rPr>
          <w:rFonts w:ascii="Times New Roman" w:hAnsi="Times New Roman"/>
          <w:sz w:val="24"/>
          <w:szCs w:val="24"/>
          <w:lang w:eastAsia="lv-LV"/>
        </w:rPr>
        <w:t>ālos. Neklātienes kanāli iedalāmi elektroniskos, telefoniskos un pasta starpniecības kanālos.</w:t>
      </w:r>
    </w:p>
    <w:p w:rsidRPr="00FF6603" w:rsidR="004F16F8" w:rsidP="004F16F8" w:rsidRDefault="002F1703" w14:paraId="62966D68" w14:textId="77777777">
      <w:pPr>
        <w:pStyle w:val="ListParagraph"/>
        <w:numPr>
          <w:ilvl w:val="0"/>
          <w:numId w:val="40"/>
        </w:numPr>
        <w:spacing w:after="0" w:line="240" w:lineRule="auto"/>
        <w:ind w:left="-142" w:firstLine="862"/>
        <w:jc w:val="both"/>
        <w:rPr>
          <w:rFonts w:ascii="Times New Roman" w:hAnsi="Times New Roman"/>
          <w:sz w:val="24"/>
          <w:szCs w:val="24"/>
        </w:rPr>
      </w:pPr>
      <w:r w:rsidRPr="00FF6603">
        <w:rPr>
          <w:rFonts w:ascii="Times New Roman" w:hAnsi="Times New Roman"/>
          <w:sz w:val="24"/>
          <w:szCs w:val="24"/>
          <w:lang w:eastAsia="lv-LV"/>
        </w:rPr>
        <w:t>Pēc likumprojekta spēkā stāšanās saskaņā ar Ministru kabineta 2017. gada 4. jūlija noteikumu Nr.</w:t>
      </w:r>
      <w:r w:rsidRPr="00FF6603" w:rsidR="008064A4">
        <w:rPr>
          <w:rFonts w:ascii="Times New Roman" w:hAnsi="Times New Roman"/>
          <w:sz w:val="24"/>
          <w:szCs w:val="24"/>
          <w:lang w:eastAsia="lv-LV"/>
        </w:rPr>
        <w:t xml:space="preserve"> </w:t>
      </w:r>
      <w:r w:rsidRPr="00FF6603">
        <w:rPr>
          <w:rFonts w:ascii="Times New Roman" w:hAnsi="Times New Roman"/>
          <w:sz w:val="24"/>
          <w:szCs w:val="24"/>
          <w:lang w:eastAsia="lv-LV"/>
        </w:rPr>
        <w:t>399 “Valsts pārvaldes pakalpojumu uzskaites, kvalitātes kontroles</w:t>
      </w:r>
      <w:r w:rsidRPr="00FF6603">
        <w:rPr>
          <w:rFonts w:ascii="Times New Roman" w:hAnsi="Times New Roman"/>
          <w:sz w:val="24"/>
          <w:szCs w:val="24"/>
          <w:lang w:eastAsia="lv-LV"/>
        </w:rPr>
        <w:t xml:space="preserve"> un sniegšanas kārtība” 5. un 9. punktu lūdzam pakalpojumu turētājam veikt pakalpojumu aprakstīšanu valsts pārvaldes pakalpojumu portālā Latvija.lv.</w:t>
      </w:r>
    </w:p>
    <w:p w:rsidRPr="00FF6603" w:rsidR="002252B1" w:rsidP="004F16F8" w:rsidRDefault="002F1703" w14:paraId="62966D69" w14:textId="77777777">
      <w:pPr>
        <w:pStyle w:val="ListParagraph"/>
        <w:numPr>
          <w:ilvl w:val="0"/>
          <w:numId w:val="40"/>
        </w:numPr>
        <w:spacing w:after="0" w:line="240" w:lineRule="auto"/>
        <w:ind w:left="-142" w:firstLine="862"/>
        <w:jc w:val="both"/>
        <w:rPr>
          <w:rFonts w:ascii="Times New Roman" w:hAnsi="Times New Roman"/>
          <w:sz w:val="24"/>
          <w:szCs w:val="24"/>
        </w:rPr>
      </w:pPr>
      <w:r w:rsidRPr="00FF6603">
        <w:rPr>
          <w:rFonts w:ascii="Times New Roman" w:hAnsi="Times New Roman"/>
          <w:sz w:val="24"/>
          <w:szCs w:val="24"/>
          <w:lang w:eastAsia="lv-LV"/>
        </w:rPr>
        <w:t>VARAM ierosina izteikt likumprojekta 26.</w:t>
      </w:r>
      <w:r w:rsidRPr="00FF6603" w:rsidR="008064A4">
        <w:rPr>
          <w:rFonts w:ascii="Times New Roman" w:hAnsi="Times New Roman"/>
          <w:sz w:val="24"/>
          <w:szCs w:val="24"/>
          <w:lang w:eastAsia="lv-LV"/>
        </w:rPr>
        <w:t xml:space="preserve"> </w:t>
      </w:r>
      <w:r w:rsidRPr="00FF6603">
        <w:rPr>
          <w:rFonts w:ascii="Times New Roman" w:hAnsi="Times New Roman"/>
          <w:sz w:val="24"/>
          <w:szCs w:val="24"/>
          <w:lang w:eastAsia="lv-LV"/>
        </w:rPr>
        <w:t>panta ceturto un piekto daļu šādā redakcijā:</w:t>
      </w:r>
    </w:p>
    <w:p w:rsidRPr="00FF6603" w:rsidR="002252B1" w:rsidP="002252B1" w:rsidRDefault="002F1703" w14:paraId="62966D6A" w14:textId="77777777">
      <w:pPr>
        <w:widowControl/>
        <w:spacing w:after="0" w:line="240" w:lineRule="auto"/>
        <w:ind w:firstLine="425"/>
        <w:jc w:val="both"/>
        <w:rPr>
          <w:rFonts w:ascii="Times New Roman" w:hAnsi="Times New Roman"/>
          <w:i/>
          <w:sz w:val="24"/>
          <w:szCs w:val="24"/>
          <w:lang w:eastAsia="lv-LV"/>
        </w:rPr>
      </w:pPr>
      <w:r w:rsidRPr="00FF6603">
        <w:rPr>
          <w:rFonts w:ascii="Times New Roman" w:hAnsi="Times New Roman"/>
          <w:i/>
          <w:sz w:val="24"/>
          <w:szCs w:val="24"/>
          <w:lang w:eastAsia="lv-LV"/>
        </w:rPr>
        <w:t xml:space="preserve">“(4) </w:t>
      </w:r>
      <w:r w:rsidRPr="00FF6603">
        <w:rPr>
          <w:rFonts w:ascii="Times New Roman" w:hAnsi="Times New Roman"/>
          <w:i/>
          <w:sz w:val="24"/>
          <w:szCs w:val="24"/>
          <w:lang w:eastAsia="lv-LV"/>
        </w:rPr>
        <w:t>Elektronisko sakaru komersants elektronisko sakaru tīklu ierīkošanu vai būvniecību īpaši aizsargājamās dabas teritorijās un mikroliegumos veic atbilstoši īpaši aizsargājamo dabas teritoriju un mikroliegumu aizsardzību un ietekmes uz vidi novērtējumu regulē</w:t>
      </w:r>
      <w:r w:rsidRPr="00FF6603">
        <w:rPr>
          <w:rFonts w:ascii="Times New Roman" w:hAnsi="Times New Roman"/>
          <w:i/>
          <w:sz w:val="24"/>
          <w:szCs w:val="24"/>
          <w:lang w:eastAsia="lv-LV"/>
        </w:rPr>
        <w:t>jošiem normatīvajiem aktiem.</w:t>
      </w:r>
    </w:p>
    <w:p w:rsidRPr="00FF6603" w:rsidR="002252B1" w:rsidP="002252B1" w:rsidRDefault="002F1703" w14:paraId="62966D6B" w14:textId="77777777">
      <w:pPr>
        <w:widowControl/>
        <w:spacing w:after="0" w:line="240" w:lineRule="auto"/>
        <w:jc w:val="both"/>
        <w:rPr>
          <w:rFonts w:ascii="Times New Roman" w:hAnsi="Times New Roman"/>
          <w:sz w:val="24"/>
          <w:szCs w:val="24"/>
          <w:lang w:eastAsia="lv-LV"/>
        </w:rPr>
      </w:pPr>
      <w:r w:rsidRPr="00FF6603">
        <w:rPr>
          <w:rFonts w:ascii="Times New Roman" w:hAnsi="Times New Roman"/>
          <w:i/>
          <w:sz w:val="24"/>
          <w:szCs w:val="24"/>
          <w:lang w:eastAsia="lv-LV"/>
        </w:rPr>
        <w:t>(5) Nekustamo īpašumu īpašnieku vai tiesisko valdītāju lietošanas tiesību aprobežojumu apjoms un izmantošanas kārtība elektronisko sakaru tīklu ierīkošanā un būvniecībā noteikta šajā likumā, Aizsargjoslu likumā un Civillikumā.”</w:t>
      </w:r>
      <w:r w:rsidRPr="00FF6603">
        <w:rPr>
          <w:rFonts w:ascii="Times New Roman" w:hAnsi="Times New Roman"/>
          <w:sz w:val="24"/>
          <w:szCs w:val="24"/>
          <w:lang w:eastAsia="lv-LV"/>
        </w:rPr>
        <w:t>.</w:t>
      </w:r>
    </w:p>
    <w:p w:rsidRPr="00FF6603" w:rsidR="00CC3022" w:rsidP="002252B1" w:rsidRDefault="002F1703" w14:paraId="62966D6C" w14:textId="77777777">
      <w:pPr>
        <w:widowControl/>
        <w:spacing w:after="0" w:line="240" w:lineRule="auto"/>
        <w:ind w:firstLine="720"/>
        <w:jc w:val="both"/>
        <w:rPr>
          <w:rFonts w:ascii="Times New Roman" w:hAnsi="Times New Roman"/>
          <w:sz w:val="24"/>
          <w:szCs w:val="24"/>
          <w:lang w:eastAsia="lv-LV"/>
        </w:rPr>
      </w:pPr>
      <w:r w:rsidRPr="00FF6603">
        <w:rPr>
          <w:rFonts w:ascii="Times New Roman" w:hAnsi="Times New Roman"/>
          <w:sz w:val="24"/>
          <w:szCs w:val="24"/>
          <w:lang w:eastAsia="lv-LV"/>
        </w:rPr>
        <w:t>Īpaši aizsargājamo dabas teritoriju aizsardzību un izmantošanu regulējošos normatīvajos aktos noteikts, ka Dabas aizsardzības pārvaldes (turpmāk – Pārvalde) atļauja nav nepieciešama darbībām, kurām saskaņā ar normatīvajiem aktiem par ietekmes uz vidi nov</w:t>
      </w:r>
      <w:r w:rsidRPr="00FF6603">
        <w:rPr>
          <w:rFonts w:ascii="Times New Roman" w:hAnsi="Times New Roman"/>
          <w:sz w:val="24"/>
          <w:szCs w:val="24"/>
          <w:lang w:eastAsia="lv-LV"/>
        </w:rPr>
        <w:t>ērtējumu. Valsts vides dienests izsniedz tehniskos noteikumus vai veic sākotnējo ietekmes uz vidi novērtējumu (piemēram, Ministru kabineta 2010.</w:t>
      </w:r>
      <w:r w:rsidRPr="00FF6603" w:rsidR="0048467B">
        <w:rPr>
          <w:rFonts w:ascii="Times New Roman" w:hAnsi="Times New Roman"/>
          <w:sz w:val="24"/>
          <w:szCs w:val="24"/>
          <w:lang w:eastAsia="lv-LV"/>
        </w:rPr>
        <w:t xml:space="preserve"> </w:t>
      </w:r>
      <w:r w:rsidRPr="00FF6603">
        <w:rPr>
          <w:rFonts w:ascii="Times New Roman" w:hAnsi="Times New Roman"/>
          <w:sz w:val="24"/>
          <w:szCs w:val="24"/>
          <w:lang w:eastAsia="lv-LV"/>
        </w:rPr>
        <w:t>gada 16.</w:t>
      </w:r>
      <w:r w:rsidRPr="00FF6603" w:rsidR="0048467B">
        <w:rPr>
          <w:rFonts w:ascii="Times New Roman" w:hAnsi="Times New Roman"/>
          <w:sz w:val="24"/>
          <w:szCs w:val="24"/>
          <w:lang w:eastAsia="lv-LV"/>
        </w:rPr>
        <w:t xml:space="preserve"> </w:t>
      </w:r>
      <w:r w:rsidRPr="00FF6603">
        <w:rPr>
          <w:rFonts w:ascii="Times New Roman" w:hAnsi="Times New Roman"/>
          <w:sz w:val="24"/>
          <w:szCs w:val="24"/>
          <w:lang w:eastAsia="lv-LV"/>
        </w:rPr>
        <w:t>marta noteikumu Nr.</w:t>
      </w:r>
      <w:r w:rsidRPr="00FF6603" w:rsidR="008064A4">
        <w:rPr>
          <w:rFonts w:ascii="Times New Roman" w:hAnsi="Times New Roman"/>
          <w:sz w:val="24"/>
          <w:szCs w:val="24"/>
          <w:lang w:eastAsia="lv-LV"/>
        </w:rPr>
        <w:t xml:space="preserve"> </w:t>
      </w:r>
      <w:r w:rsidRPr="00FF6603">
        <w:rPr>
          <w:rFonts w:ascii="Times New Roman" w:hAnsi="Times New Roman"/>
          <w:sz w:val="24"/>
          <w:szCs w:val="24"/>
          <w:lang w:eastAsia="lv-LV"/>
        </w:rPr>
        <w:t>264 “Īpaši aizsargājamo dabas teritoriju vispārējie aizsardzības un izmantošanas n</w:t>
      </w:r>
      <w:r w:rsidRPr="00FF6603">
        <w:rPr>
          <w:rFonts w:ascii="Times New Roman" w:hAnsi="Times New Roman"/>
          <w:sz w:val="24"/>
          <w:szCs w:val="24"/>
          <w:lang w:eastAsia="lv-LV"/>
        </w:rPr>
        <w:t>oteikumi” 6.</w:t>
      </w:r>
      <w:r w:rsidRPr="00FF6603" w:rsidR="008064A4">
        <w:rPr>
          <w:rFonts w:ascii="Times New Roman" w:hAnsi="Times New Roman"/>
          <w:sz w:val="24"/>
          <w:szCs w:val="24"/>
          <w:lang w:eastAsia="lv-LV"/>
        </w:rPr>
        <w:t xml:space="preserve"> </w:t>
      </w:r>
      <w:r w:rsidRPr="00FF6603">
        <w:rPr>
          <w:rFonts w:ascii="Times New Roman" w:hAnsi="Times New Roman"/>
          <w:sz w:val="24"/>
          <w:szCs w:val="24"/>
          <w:lang w:eastAsia="lv-LV"/>
        </w:rPr>
        <w:t>punkts, Ministru kabineta 2016.</w:t>
      </w:r>
      <w:r w:rsidRPr="00FF6603" w:rsidR="008064A4">
        <w:rPr>
          <w:rFonts w:ascii="Times New Roman" w:hAnsi="Times New Roman"/>
          <w:sz w:val="24"/>
          <w:szCs w:val="24"/>
          <w:lang w:eastAsia="lv-LV"/>
        </w:rPr>
        <w:t xml:space="preserve"> </w:t>
      </w:r>
      <w:r w:rsidRPr="00FF6603">
        <w:rPr>
          <w:rFonts w:ascii="Times New Roman" w:hAnsi="Times New Roman"/>
          <w:sz w:val="24"/>
          <w:szCs w:val="24"/>
          <w:lang w:eastAsia="lv-LV"/>
        </w:rPr>
        <w:t>gada 6.</w:t>
      </w:r>
      <w:r w:rsidRPr="00FF6603" w:rsidR="008064A4">
        <w:rPr>
          <w:rFonts w:ascii="Times New Roman" w:hAnsi="Times New Roman"/>
          <w:sz w:val="24"/>
          <w:szCs w:val="24"/>
          <w:lang w:eastAsia="lv-LV"/>
        </w:rPr>
        <w:t xml:space="preserve"> </w:t>
      </w:r>
      <w:r w:rsidRPr="00FF6603">
        <w:rPr>
          <w:rFonts w:ascii="Times New Roman" w:hAnsi="Times New Roman"/>
          <w:sz w:val="24"/>
          <w:szCs w:val="24"/>
          <w:lang w:eastAsia="lv-LV"/>
        </w:rPr>
        <w:t>septembra noteikumu Nr.</w:t>
      </w:r>
      <w:r w:rsidRPr="00FF6603" w:rsidR="008064A4">
        <w:rPr>
          <w:rFonts w:ascii="Times New Roman" w:hAnsi="Times New Roman"/>
          <w:sz w:val="24"/>
          <w:szCs w:val="24"/>
          <w:lang w:eastAsia="lv-LV"/>
        </w:rPr>
        <w:t xml:space="preserve"> </w:t>
      </w:r>
      <w:r w:rsidRPr="00FF6603">
        <w:rPr>
          <w:rFonts w:ascii="Times New Roman" w:hAnsi="Times New Roman"/>
          <w:sz w:val="24"/>
          <w:szCs w:val="24"/>
          <w:lang w:eastAsia="lv-LV"/>
        </w:rPr>
        <w:t>601 “Ķemeru nacionālā parka individuālie aizsardzības un izmantošanas noteikumi” 4.</w:t>
      </w:r>
      <w:r w:rsidRPr="00FF6603" w:rsidR="008064A4">
        <w:rPr>
          <w:rFonts w:ascii="Times New Roman" w:hAnsi="Times New Roman"/>
          <w:sz w:val="24"/>
          <w:szCs w:val="24"/>
          <w:lang w:eastAsia="lv-LV"/>
        </w:rPr>
        <w:t xml:space="preserve"> </w:t>
      </w:r>
      <w:r w:rsidRPr="00FF6603">
        <w:rPr>
          <w:rFonts w:ascii="Times New Roman" w:hAnsi="Times New Roman"/>
          <w:sz w:val="24"/>
          <w:szCs w:val="24"/>
          <w:lang w:eastAsia="lv-LV"/>
        </w:rPr>
        <w:t>punkts). Atsevišķos gadījumos elektronisko sakaru tīklu ierīkošana vai būvniecība ir saistīta a</w:t>
      </w:r>
      <w:r w:rsidRPr="00FF6603">
        <w:rPr>
          <w:rFonts w:ascii="Times New Roman" w:hAnsi="Times New Roman"/>
          <w:sz w:val="24"/>
          <w:szCs w:val="24"/>
          <w:lang w:eastAsia="lv-LV"/>
        </w:rPr>
        <w:t xml:space="preserve">r zemes lietošanas kategorijas maiņu. Šādā gadījumā īpaši aizsargājamās dabas teritorijās </w:t>
      </w:r>
      <w:r w:rsidRPr="00FF6603">
        <w:rPr>
          <w:rFonts w:ascii="Times New Roman" w:hAnsi="Times New Roman"/>
          <w:sz w:val="24"/>
          <w:szCs w:val="24"/>
          <w:lang w:eastAsia="lv-LV"/>
        </w:rPr>
        <w:lastRenderedPageBreak/>
        <w:t xml:space="preserve">ir saņemama Pārvaldes atļauja zemes lietošanas kategorijas maiņai, ja to nosaka attiecīgās īpaši aizsargājamās dabas teritorijas normatīvais regulējums. </w:t>
      </w:r>
    </w:p>
    <w:p w:rsidRPr="00FF6603" w:rsidR="002252B1" w:rsidP="002252B1" w:rsidRDefault="002F1703" w14:paraId="62966D6D" w14:textId="77777777">
      <w:pPr>
        <w:widowControl/>
        <w:spacing w:after="0" w:line="240" w:lineRule="auto"/>
        <w:ind w:firstLine="720"/>
        <w:jc w:val="both"/>
        <w:rPr>
          <w:rFonts w:ascii="Times New Roman" w:hAnsi="Times New Roman"/>
          <w:sz w:val="24"/>
          <w:szCs w:val="24"/>
          <w:lang w:eastAsia="lv-LV"/>
        </w:rPr>
      </w:pPr>
      <w:r w:rsidRPr="00FF6603">
        <w:rPr>
          <w:rFonts w:ascii="Times New Roman" w:hAnsi="Times New Roman"/>
          <w:sz w:val="24"/>
          <w:szCs w:val="24"/>
          <w:lang w:eastAsia="lv-LV"/>
        </w:rPr>
        <w:t>Arī Ministru</w:t>
      </w:r>
      <w:r w:rsidRPr="00FF6603">
        <w:rPr>
          <w:rFonts w:ascii="Times New Roman" w:hAnsi="Times New Roman"/>
          <w:sz w:val="24"/>
          <w:szCs w:val="24"/>
          <w:lang w:eastAsia="lv-LV"/>
        </w:rPr>
        <w:t xml:space="preserve"> kabineta 2012.</w:t>
      </w:r>
      <w:r w:rsidRPr="00FF6603" w:rsidR="008064A4">
        <w:rPr>
          <w:rFonts w:ascii="Times New Roman" w:hAnsi="Times New Roman"/>
          <w:sz w:val="24"/>
          <w:szCs w:val="24"/>
          <w:lang w:eastAsia="lv-LV"/>
        </w:rPr>
        <w:t xml:space="preserve"> </w:t>
      </w:r>
      <w:r w:rsidRPr="00FF6603">
        <w:rPr>
          <w:rFonts w:ascii="Times New Roman" w:hAnsi="Times New Roman"/>
          <w:sz w:val="24"/>
          <w:szCs w:val="24"/>
          <w:lang w:eastAsia="lv-LV"/>
        </w:rPr>
        <w:t>gada 18.</w:t>
      </w:r>
      <w:r w:rsidRPr="00FF6603" w:rsidR="008064A4">
        <w:rPr>
          <w:rFonts w:ascii="Times New Roman" w:hAnsi="Times New Roman"/>
          <w:sz w:val="24"/>
          <w:szCs w:val="24"/>
          <w:lang w:eastAsia="lv-LV"/>
        </w:rPr>
        <w:t xml:space="preserve"> </w:t>
      </w:r>
      <w:r w:rsidRPr="00FF6603">
        <w:rPr>
          <w:rFonts w:ascii="Times New Roman" w:hAnsi="Times New Roman"/>
          <w:sz w:val="24"/>
          <w:szCs w:val="24"/>
          <w:lang w:eastAsia="lv-LV"/>
        </w:rPr>
        <w:t>decembra noteikumi Nr.</w:t>
      </w:r>
      <w:r w:rsidRPr="00FF6603" w:rsidR="008064A4">
        <w:rPr>
          <w:rFonts w:ascii="Times New Roman" w:hAnsi="Times New Roman"/>
          <w:sz w:val="24"/>
          <w:szCs w:val="24"/>
          <w:lang w:eastAsia="lv-LV"/>
        </w:rPr>
        <w:t xml:space="preserve"> </w:t>
      </w:r>
      <w:r w:rsidRPr="00FF6603">
        <w:rPr>
          <w:rFonts w:ascii="Times New Roman" w:hAnsi="Times New Roman"/>
          <w:sz w:val="24"/>
          <w:szCs w:val="24"/>
          <w:lang w:eastAsia="lv-LV"/>
        </w:rPr>
        <w:t>940 “Noteikumi par mikroliegumu izveidošanas un apsaimniekošanas kārtību, to aizsardzību, kā arī mikroliegumu un to buferzonu noteikšanu” nosaka ierobežojumus elektronisko sakaru tīklu ierīkošanai vai būvniec</w:t>
      </w:r>
      <w:r w:rsidRPr="00FF6603">
        <w:rPr>
          <w:rFonts w:ascii="Times New Roman" w:hAnsi="Times New Roman"/>
          <w:sz w:val="24"/>
          <w:szCs w:val="24"/>
          <w:lang w:eastAsia="lv-LV"/>
        </w:rPr>
        <w:t>ībai mikroliegumos, piemēram, šo noteikumu 45.2. un 46.3.</w:t>
      </w:r>
      <w:r w:rsidRPr="00FF6603" w:rsidR="008064A4">
        <w:rPr>
          <w:rFonts w:ascii="Times New Roman" w:hAnsi="Times New Roman"/>
          <w:sz w:val="24"/>
          <w:szCs w:val="24"/>
          <w:lang w:eastAsia="lv-LV"/>
        </w:rPr>
        <w:t xml:space="preserve"> </w:t>
      </w:r>
      <w:r w:rsidRPr="00FF6603">
        <w:rPr>
          <w:rFonts w:ascii="Times New Roman" w:hAnsi="Times New Roman"/>
          <w:sz w:val="24"/>
          <w:szCs w:val="24"/>
          <w:lang w:eastAsia="lv-LV"/>
        </w:rPr>
        <w:t>apakšpunkts paredz, ka mikroliegumos ir aizliegti būvniecības darbi, elektropārvades un citu lineāro komunikāciju ierīkošana bez Pārvaldes rakstiskas atļaujas.</w:t>
      </w:r>
    </w:p>
    <w:p w:rsidRPr="00FF6603" w:rsidR="002252B1" w:rsidP="002252B1" w:rsidRDefault="002F1703" w14:paraId="62966D6E" w14:textId="77777777">
      <w:pPr>
        <w:widowControl/>
        <w:spacing w:after="0" w:line="240" w:lineRule="auto"/>
        <w:ind w:firstLine="720"/>
        <w:jc w:val="both"/>
        <w:rPr>
          <w:rFonts w:ascii="Times New Roman" w:hAnsi="Times New Roman"/>
          <w:sz w:val="24"/>
          <w:szCs w:val="24"/>
          <w:lang w:eastAsia="lv-LV"/>
        </w:rPr>
      </w:pPr>
      <w:r w:rsidRPr="00FF6603">
        <w:rPr>
          <w:rFonts w:ascii="Times New Roman" w:hAnsi="Times New Roman"/>
          <w:sz w:val="24"/>
          <w:szCs w:val="24"/>
          <w:lang w:eastAsia="lv-LV"/>
        </w:rPr>
        <w:t>Savukārt papildinājums likumprojekta 2</w:t>
      </w:r>
      <w:r w:rsidRPr="00FF6603">
        <w:rPr>
          <w:rFonts w:ascii="Times New Roman" w:hAnsi="Times New Roman"/>
          <w:sz w:val="24"/>
          <w:szCs w:val="24"/>
          <w:lang w:eastAsia="lv-LV"/>
        </w:rPr>
        <w:t>6.</w:t>
      </w:r>
      <w:r w:rsidRPr="00FF6603" w:rsidR="008064A4">
        <w:rPr>
          <w:rFonts w:ascii="Times New Roman" w:hAnsi="Times New Roman"/>
          <w:sz w:val="24"/>
          <w:szCs w:val="24"/>
          <w:lang w:eastAsia="lv-LV"/>
        </w:rPr>
        <w:t xml:space="preserve"> </w:t>
      </w:r>
      <w:r w:rsidRPr="00FF6603">
        <w:rPr>
          <w:rFonts w:ascii="Times New Roman" w:hAnsi="Times New Roman"/>
          <w:sz w:val="24"/>
          <w:szCs w:val="24"/>
          <w:lang w:eastAsia="lv-LV"/>
        </w:rPr>
        <w:t>panta piektajā daļā saistīts ar to, ka  nepieciešams precizēt, uz ko attiecas nekustamo īpašumu īpašnieku vai tiesisko valdītāju lietošanas tiesību aprobežojumu apjoms un izmantošanas kārtība, jo īpašniekiem un valdītājiem nekustamā īpašuma lietošanas i</w:t>
      </w:r>
      <w:r w:rsidRPr="00FF6603">
        <w:rPr>
          <w:rFonts w:ascii="Times New Roman" w:hAnsi="Times New Roman"/>
          <w:sz w:val="24"/>
          <w:szCs w:val="24"/>
          <w:lang w:eastAsia="lv-LV"/>
        </w:rPr>
        <w:t>erobežojumi ir noteikti arī citos normatīvajos aktos (piemēram, īpaši aizsargājamo dabas teritoriju un mikroliegumu aizsardzību un izmantošanu regulējošos normatīvajos aktos).</w:t>
      </w:r>
    </w:p>
    <w:p w:rsidRPr="00FF6603" w:rsidR="002252B1" w:rsidP="002252B1" w:rsidRDefault="002252B1" w14:paraId="62966D6F" w14:textId="77777777">
      <w:pPr>
        <w:widowControl/>
        <w:spacing w:after="0" w:line="240" w:lineRule="auto"/>
        <w:jc w:val="both"/>
        <w:rPr>
          <w:rFonts w:ascii="Times New Roman" w:hAnsi="Times New Roman"/>
          <w:sz w:val="24"/>
          <w:szCs w:val="24"/>
          <w:lang w:eastAsia="lv-LV"/>
        </w:rPr>
      </w:pPr>
    </w:p>
    <w:p w:rsidRPr="00FF6603" w:rsidR="00663A5E" w:rsidP="003A29A5" w:rsidRDefault="002F1703" w14:paraId="62966D70" w14:textId="77777777">
      <w:pPr>
        <w:widowControl/>
        <w:spacing w:after="0" w:line="240" w:lineRule="auto"/>
        <w:ind w:firstLine="360"/>
        <w:jc w:val="both"/>
        <w:rPr>
          <w:rFonts w:ascii="Times New Roman" w:hAnsi="Times New Roman"/>
          <w:b/>
          <w:bCs/>
          <w:sz w:val="24"/>
          <w:szCs w:val="24"/>
        </w:rPr>
      </w:pPr>
      <w:r w:rsidRPr="00FF6603">
        <w:rPr>
          <w:rFonts w:ascii="Times New Roman" w:hAnsi="Times New Roman"/>
          <w:sz w:val="24"/>
          <w:szCs w:val="24"/>
        </w:rPr>
        <w:t>Vienlaikus VARAM izsaka</w:t>
      </w:r>
      <w:r w:rsidRPr="00FF6603" w:rsidR="00F11123">
        <w:rPr>
          <w:rFonts w:ascii="Times New Roman" w:hAnsi="Times New Roman"/>
          <w:sz w:val="24"/>
          <w:szCs w:val="24"/>
        </w:rPr>
        <w:t xml:space="preserve"> šādu </w:t>
      </w:r>
      <w:r w:rsidRPr="00FF6603" w:rsidR="00F11123">
        <w:rPr>
          <w:rFonts w:ascii="Times New Roman" w:hAnsi="Times New Roman"/>
          <w:b/>
          <w:bCs/>
          <w:sz w:val="24"/>
          <w:szCs w:val="24"/>
        </w:rPr>
        <w:t>priekšlikumu:</w:t>
      </w:r>
    </w:p>
    <w:p w:rsidRPr="00FF6603" w:rsidR="00F11123" w:rsidP="003F1E21" w:rsidRDefault="002F1703" w14:paraId="62966D71" w14:textId="77777777">
      <w:pPr>
        <w:pStyle w:val="ListParagraph"/>
        <w:widowControl/>
        <w:numPr>
          <w:ilvl w:val="0"/>
          <w:numId w:val="41"/>
        </w:numPr>
        <w:spacing w:after="0" w:line="240" w:lineRule="auto"/>
        <w:jc w:val="both"/>
        <w:rPr>
          <w:rFonts w:ascii="Times New Roman" w:hAnsi="Times New Roman"/>
          <w:sz w:val="24"/>
          <w:szCs w:val="24"/>
        </w:rPr>
      </w:pPr>
      <w:r w:rsidRPr="00FF6603">
        <w:rPr>
          <w:rFonts w:ascii="Times New Roman" w:hAnsi="Times New Roman"/>
          <w:sz w:val="24"/>
          <w:szCs w:val="24"/>
        </w:rPr>
        <w:t xml:space="preserve">Papildināt </w:t>
      </w:r>
      <w:r w:rsidRPr="00FF6603" w:rsidR="00495A89">
        <w:rPr>
          <w:rFonts w:ascii="Times New Roman" w:hAnsi="Times New Roman"/>
          <w:sz w:val="24"/>
          <w:szCs w:val="24"/>
        </w:rPr>
        <w:t>l</w:t>
      </w:r>
      <w:r w:rsidRPr="00FF6603" w:rsidR="003A6F25">
        <w:rPr>
          <w:rFonts w:ascii="Times New Roman" w:hAnsi="Times New Roman"/>
          <w:sz w:val="24"/>
          <w:szCs w:val="24"/>
        </w:rPr>
        <w:t>ikumprojekta sākotnējās ietekmes novērtējuma ziņojuma (</w:t>
      </w:r>
      <w:r w:rsidRPr="00FF6603">
        <w:rPr>
          <w:rFonts w:ascii="Times New Roman" w:hAnsi="Times New Roman"/>
          <w:sz w:val="24"/>
          <w:szCs w:val="24"/>
        </w:rPr>
        <w:t>anotācijas</w:t>
      </w:r>
      <w:r w:rsidRPr="00FF6603" w:rsidR="003A6F25">
        <w:rPr>
          <w:rFonts w:ascii="Times New Roman" w:hAnsi="Times New Roman"/>
          <w:sz w:val="24"/>
          <w:szCs w:val="24"/>
        </w:rPr>
        <w:t>)</w:t>
      </w:r>
      <w:r w:rsidRPr="00FF6603">
        <w:rPr>
          <w:rFonts w:ascii="Times New Roman" w:hAnsi="Times New Roman"/>
          <w:sz w:val="24"/>
          <w:szCs w:val="24"/>
        </w:rPr>
        <w:t xml:space="preserve"> </w:t>
      </w:r>
      <w:r w:rsidR="00BA6898">
        <w:rPr>
          <w:rFonts w:ascii="Times New Roman" w:hAnsi="Times New Roman"/>
          <w:bCs/>
          <w:sz w:val="24"/>
          <w:szCs w:val="24"/>
        </w:rPr>
        <w:t>IV</w:t>
      </w:r>
      <w:r w:rsidRPr="00FF6603">
        <w:rPr>
          <w:rFonts w:ascii="Times New Roman" w:hAnsi="Times New Roman"/>
          <w:bCs/>
          <w:sz w:val="24"/>
          <w:szCs w:val="24"/>
        </w:rPr>
        <w:t xml:space="preserve"> sadaļ</w:t>
      </w:r>
      <w:r w:rsidR="00BA6898">
        <w:rPr>
          <w:rFonts w:ascii="Times New Roman" w:hAnsi="Times New Roman"/>
          <w:bCs/>
          <w:sz w:val="24"/>
          <w:szCs w:val="24"/>
        </w:rPr>
        <w:t>u</w:t>
      </w:r>
      <w:r w:rsidRPr="00FF6603">
        <w:rPr>
          <w:rFonts w:ascii="Times New Roman" w:hAnsi="Times New Roman"/>
          <w:bCs/>
          <w:sz w:val="24"/>
          <w:szCs w:val="24"/>
        </w:rPr>
        <w:t xml:space="preserve"> “Tiesību akta projekta ietekme uz spēkā esošo tiesību normu sistēmu”</w:t>
      </w:r>
      <w:r w:rsidRPr="00FF6603">
        <w:rPr>
          <w:rFonts w:ascii="Times New Roman" w:hAnsi="Times New Roman"/>
          <w:sz w:val="24"/>
          <w:szCs w:val="24"/>
        </w:rPr>
        <w:t xml:space="preserve"> </w:t>
      </w:r>
      <w:r w:rsidRPr="00FF6603">
        <w:rPr>
          <w:rFonts w:ascii="Times New Roman" w:hAnsi="Times New Roman"/>
          <w:bCs/>
          <w:sz w:val="24"/>
          <w:szCs w:val="24"/>
        </w:rPr>
        <w:t xml:space="preserve">(VARAM kompetence) </w:t>
      </w:r>
      <w:r w:rsidRPr="00FF6603">
        <w:rPr>
          <w:rFonts w:ascii="Times New Roman" w:hAnsi="Times New Roman"/>
          <w:sz w:val="24"/>
          <w:szCs w:val="24"/>
        </w:rPr>
        <w:t>ar 63. panta pirmajā daļā minēto - Numerācijas datubāzes noteikumi</w:t>
      </w:r>
      <w:r w:rsidRPr="00FF6603" w:rsidR="00663A5E">
        <w:rPr>
          <w:rFonts w:ascii="Times New Roman" w:hAnsi="Times New Roman"/>
          <w:sz w:val="24"/>
          <w:szCs w:val="24"/>
        </w:rPr>
        <w:t>.</w:t>
      </w:r>
    </w:p>
    <w:p w:rsidRPr="00FF6603" w:rsidR="00663A5E" w:rsidP="00663A5E" w:rsidRDefault="00663A5E" w14:paraId="62966D72" w14:textId="77777777">
      <w:pPr>
        <w:widowControl/>
        <w:spacing w:after="0" w:line="240" w:lineRule="auto"/>
        <w:jc w:val="both"/>
        <w:rPr>
          <w:rFonts w:ascii="Times New Roman" w:hAnsi="Times New Roman"/>
          <w:sz w:val="24"/>
          <w:szCs w:val="24"/>
        </w:rPr>
      </w:pPr>
    </w:p>
    <w:p w:rsidRPr="00FF6603" w:rsidR="00663A5E" w:rsidP="00663A5E" w:rsidRDefault="00663A5E" w14:paraId="62966D73" w14:textId="77777777">
      <w:pPr>
        <w:widowControl/>
        <w:spacing w:after="0" w:line="240" w:lineRule="auto"/>
        <w:jc w:val="both"/>
        <w:rPr>
          <w:rFonts w:ascii="Times New Roman" w:hAnsi="Times New Roman"/>
          <w:sz w:val="24"/>
          <w:szCs w:val="24"/>
          <w:lang w:eastAsia="lv-LV"/>
        </w:rPr>
      </w:pPr>
    </w:p>
    <w:p w:rsidRPr="00FF6603" w:rsidR="00F11123" w:rsidP="00F11123" w:rsidRDefault="00F11123" w14:paraId="62966D74" w14:textId="77777777">
      <w:pPr>
        <w:spacing w:after="0" w:line="240" w:lineRule="auto"/>
        <w:jc w:val="both"/>
        <w:rPr>
          <w:rFonts w:ascii="Times New Roman" w:hAnsi="Times New Roman"/>
          <w:sz w:val="24"/>
          <w:szCs w:val="24"/>
        </w:rPr>
      </w:pPr>
    </w:p>
    <w:p w:rsidRPr="00FF6603" w:rsidR="00795CB5" w:rsidP="003D3950" w:rsidRDefault="002F1703" w14:paraId="62966D75" w14:textId="77777777">
      <w:pPr>
        <w:spacing w:after="0"/>
        <w:rPr>
          <w:rFonts w:ascii="Times New Roman" w:hAnsi="Times New Roman"/>
          <w:sz w:val="24"/>
          <w:szCs w:val="24"/>
        </w:rPr>
      </w:pPr>
      <w:r w:rsidRPr="00FF6603">
        <w:rPr>
          <w:rFonts w:ascii="Times New Roman" w:hAnsi="Times New Roman"/>
          <w:sz w:val="24"/>
          <w:szCs w:val="24"/>
        </w:rPr>
        <w:t xml:space="preserve">Valsts sekretāra </w:t>
      </w:r>
      <w:r w:rsidRPr="00FF6603">
        <w:rPr>
          <w:rFonts w:ascii="Times New Roman" w:hAnsi="Times New Roman"/>
          <w:sz w:val="24"/>
          <w:szCs w:val="24"/>
        </w:rPr>
        <w:t>vietnieks</w:t>
      </w:r>
    </w:p>
    <w:p w:rsidRPr="00FF6603" w:rsidR="009006BF" w:rsidP="003D3950" w:rsidRDefault="002F1703" w14:paraId="62966D76" w14:textId="77777777">
      <w:pPr>
        <w:spacing w:after="0"/>
        <w:rPr>
          <w:rFonts w:ascii="Times New Roman" w:hAnsi="Times New Roman"/>
          <w:sz w:val="24"/>
          <w:szCs w:val="24"/>
        </w:rPr>
      </w:pPr>
      <w:r w:rsidRPr="00FF6603">
        <w:rPr>
          <w:rFonts w:ascii="Times New Roman" w:hAnsi="Times New Roman"/>
          <w:sz w:val="24"/>
          <w:szCs w:val="24"/>
        </w:rPr>
        <w:t xml:space="preserve">digitālās transformācijas </w:t>
      </w:r>
      <w:r w:rsidRPr="00FF6603" w:rsidR="00795CB5">
        <w:rPr>
          <w:rFonts w:ascii="Times New Roman" w:hAnsi="Times New Roman"/>
          <w:sz w:val="24"/>
          <w:szCs w:val="24"/>
        </w:rPr>
        <w:t>jautājumos</w:t>
      </w:r>
      <w:r w:rsidRPr="00FF6603" w:rsidR="00795CB5">
        <w:rPr>
          <w:rFonts w:ascii="Times New Roman" w:hAnsi="Times New Roman"/>
          <w:sz w:val="24"/>
          <w:szCs w:val="24"/>
        </w:rPr>
        <w:tab/>
      </w:r>
      <w:r w:rsidRPr="00FF6603" w:rsidR="00795CB5">
        <w:rPr>
          <w:rFonts w:ascii="Times New Roman" w:hAnsi="Times New Roman"/>
          <w:sz w:val="24"/>
          <w:szCs w:val="24"/>
        </w:rPr>
        <w:tab/>
      </w:r>
      <w:r w:rsidRPr="00FF6603" w:rsidR="00795CB5">
        <w:rPr>
          <w:rFonts w:ascii="Times New Roman" w:hAnsi="Times New Roman"/>
          <w:sz w:val="24"/>
          <w:szCs w:val="24"/>
        </w:rPr>
        <w:tab/>
      </w:r>
      <w:r w:rsidRPr="00FF6603" w:rsidR="00795CB5">
        <w:rPr>
          <w:rFonts w:ascii="Times New Roman" w:hAnsi="Times New Roman"/>
          <w:sz w:val="24"/>
          <w:szCs w:val="24"/>
        </w:rPr>
        <w:tab/>
      </w:r>
      <w:r w:rsidRPr="00FF6603" w:rsidR="00795CB5">
        <w:rPr>
          <w:rFonts w:ascii="Times New Roman" w:hAnsi="Times New Roman"/>
          <w:sz w:val="24"/>
          <w:szCs w:val="24"/>
        </w:rPr>
        <w:tab/>
      </w:r>
      <w:r w:rsidRPr="00FF6603" w:rsidR="00795CB5">
        <w:rPr>
          <w:rFonts w:ascii="Times New Roman" w:hAnsi="Times New Roman"/>
          <w:sz w:val="24"/>
          <w:szCs w:val="24"/>
        </w:rPr>
        <w:tab/>
      </w:r>
      <w:r w:rsidRPr="00FF6603" w:rsidR="00795CB5">
        <w:rPr>
          <w:rFonts w:ascii="Times New Roman" w:hAnsi="Times New Roman"/>
          <w:sz w:val="24"/>
          <w:szCs w:val="24"/>
        </w:rPr>
        <w:tab/>
        <w:t xml:space="preserve">Ā. </w:t>
      </w:r>
      <w:proofErr w:type="spellStart"/>
      <w:r w:rsidRPr="00FF6603" w:rsidR="00795CB5">
        <w:rPr>
          <w:rFonts w:ascii="Times New Roman" w:hAnsi="Times New Roman"/>
          <w:sz w:val="24"/>
          <w:szCs w:val="24"/>
        </w:rPr>
        <w:t>Dzērvāns</w:t>
      </w:r>
      <w:proofErr w:type="spellEnd"/>
    </w:p>
    <w:p w:rsidRPr="00FF6603" w:rsidR="006E0435" w:rsidP="003D3950" w:rsidRDefault="006E0435" w14:paraId="62966D77" w14:textId="77777777">
      <w:pPr>
        <w:spacing w:after="0"/>
        <w:rPr>
          <w:rFonts w:ascii="Times New Roman" w:hAnsi="Times New Roman"/>
          <w:sz w:val="20"/>
          <w:szCs w:val="20"/>
        </w:rPr>
      </w:pPr>
    </w:p>
    <w:p w:rsidRPr="00FF6603" w:rsidR="006E0435" w:rsidP="003D3950" w:rsidRDefault="006E0435" w14:paraId="62966D78" w14:textId="77777777">
      <w:pPr>
        <w:spacing w:after="0"/>
        <w:rPr>
          <w:rFonts w:ascii="Times New Roman" w:hAnsi="Times New Roman"/>
          <w:sz w:val="20"/>
          <w:szCs w:val="20"/>
        </w:rPr>
      </w:pPr>
    </w:p>
    <w:p w:rsidRPr="00FF6603" w:rsidR="002A21EB" w:rsidP="00494783" w:rsidRDefault="002F1703" w14:paraId="62966D79" w14:textId="77777777">
      <w:pPr>
        <w:spacing w:after="0" w:line="240" w:lineRule="auto"/>
        <w:rPr>
          <w:rFonts w:ascii="Times New Roman" w:hAnsi="Times New Roman"/>
          <w:sz w:val="20"/>
          <w:szCs w:val="20"/>
        </w:rPr>
      </w:pPr>
      <w:r w:rsidRPr="00FF6603">
        <w:rPr>
          <w:rFonts w:ascii="Times New Roman" w:hAnsi="Times New Roman"/>
          <w:sz w:val="20"/>
          <w:szCs w:val="20"/>
        </w:rPr>
        <w:t>Igaune 66016780</w:t>
      </w:r>
    </w:p>
    <w:p w:rsidRPr="00FF6603" w:rsidR="002A21EB" w:rsidP="00494783" w:rsidRDefault="002F1703" w14:paraId="62966D7A" w14:textId="77777777">
      <w:pPr>
        <w:spacing w:after="0" w:line="240" w:lineRule="auto"/>
        <w:rPr>
          <w:rFonts w:ascii="Times New Roman" w:hAnsi="Times New Roman"/>
          <w:sz w:val="20"/>
          <w:szCs w:val="20"/>
        </w:rPr>
      </w:pPr>
      <w:hyperlink w:history="1" r:id="rId8">
        <w:r w:rsidRPr="00FF6603" w:rsidR="000945FC">
          <w:rPr>
            <w:rStyle w:val="Hyperlink"/>
            <w:rFonts w:ascii="Times New Roman" w:hAnsi="Times New Roman"/>
            <w:sz w:val="20"/>
            <w:szCs w:val="20"/>
          </w:rPr>
          <w:t>ingrida.igaune@varam.gov.lv</w:t>
        </w:r>
      </w:hyperlink>
    </w:p>
    <w:p w:rsidRPr="00FF6603" w:rsidR="000945FC" w:rsidP="00494783" w:rsidRDefault="000945FC" w14:paraId="62966D7B" w14:textId="77777777">
      <w:pPr>
        <w:spacing w:after="0" w:line="240" w:lineRule="auto"/>
        <w:rPr>
          <w:rFonts w:ascii="Times New Roman" w:hAnsi="Times New Roman"/>
          <w:sz w:val="20"/>
          <w:szCs w:val="20"/>
        </w:rPr>
      </w:pPr>
    </w:p>
    <w:p w:rsidRPr="00FF6603" w:rsidR="009006BF" w:rsidP="00494783" w:rsidRDefault="002F1703" w14:paraId="62966D7C" w14:textId="77777777">
      <w:pPr>
        <w:spacing w:after="0" w:line="240" w:lineRule="auto"/>
        <w:rPr>
          <w:rFonts w:ascii="Times New Roman" w:hAnsi="Times New Roman"/>
          <w:sz w:val="20"/>
          <w:szCs w:val="20"/>
        </w:rPr>
      </w:pPr>
      <w:r w:rsidRPr="00FF6603">
        <w:rPr>
          <w:rFonts w:ascii="Times New Roman" w:hAnsi="Times New Roman"/>
          <w:sz w:val="20"/>
          <w:szCs w:val="20"/>
        </w:rPr>
        <w:t>Vāvere 67026536</w:t>
      </w:r>
    </w:p>
    <w:p w:rsidRPr="00FF6603" w:rsidR="00663A5E" w:rsidP="00494783" w:rsidRDefault="002F1703" w14:paraId="62966D7D" w14:textId="77777777">
      <w:pPr>
        <w:spacing w:after="0" w:line="240" w:lineRule="auto"/>
        <w:rPr>
          <w:rFonts w:ascii="Times New Roman" w:hAnsi="Times New Roman"/>
          <w:sz w:val="20"/>
          <w:szCs w:val="20"/>
        </w:rPr>
      </w:pPr>
      <w:hyperlink w:history="1" r:id="rId9">
        <w:r w:rsidRPr="00FF6603">
          <w:rPr>
            <w:rStyle w:val="Hyperlink"/>
            <w:rFonts w:ascii="Times New Roman" w:hAnsi="Times New Roman"/>
            <w:sz w:val="20"/>
            <w:szCs w:val="20"/>
          </w:rPr>
          <w:t>aija.vavere@varam.gov.lv</w:t>
        </w:r>
      </w:hyperlink>
    </w:p>
    <w:p w:rsidRPr="00FF6603" w:rsidR="00663A5E" w:rsidP="00494783" w:rsidRDefault="00663A5E" w14:paraId="62966D7E" w14:textId="77777777">
      <w:pPr>
        <w:spacing w:after="0" w:line="240" w:lineRule="auto"/>
        <w:rPr>
          <w:rFonts w:ascii="Times New Roman" w:hAnsi="Times New Roman"/>
          <w:sz w:val="20"/>
          <w:szCs w:val="20"/>
        </w:rPr>
      </w:pPr>
    </w:p>
    <w:p w:rsidRPr="00FF6603" w:rsidR="00663A5E" w:rsidP="00494783" w:rsidRDefault="002F1703" w14:paraId="62966D7F" w14:textId="77777777">
      <w:pPr>
        <w:spacing w:after="0" w:line="240" w:lineRule="auto"/>
        <w:rPr>
          <w:rFonts w:ascii="Times New Roman" w:hAnsi="Times New Roman"/>
          <w:sz w:val="20"/>
          <w:szCs w:val="20"/>
        </w:rPr>
      </w:pPr>
      <w:r w:rsidRPr="00FF6603">
        <w:rPr>
          <w:rFonts w:ascii="Times New Roman" w:hAnsi="Times New Roman"/>
          <w:sz w:val="20"/>
          <w:szCs w:val="20"/>
        </w:rPr>
        <w:t>Bērziņa 67026491</w:t>
      </w:r>
    </w:p>
    <w:p w:rsidRPr="00FF6603" w:rsidR="00663A5E" w:rsidP="00494783" w:rsidRDefault="002F1703" w14:paraId="62966D80" w14:textId="77777777">
      <w:pPr>
        <w:spacing w:after="0" w:line="240" w:lineRule="auto"/>
        <w:rPr>
          <w:rStyle w:val="Hyperlink"/>
          <w:rFonts w:ascii="Times New Roman" w:hAnsi="Times New Roman"/>
          <w:sz w:val="20"/>
          <w:szCs w:val="20"/>
        </w:rPr>
      </w:pPr>
      <w:hyperlink w:history="1" r:id="rId10">
        <w:r w:rsidRPr="00FF6603">
          <w:rPr>
            <w:rStyle w:val="Hyperlink"/>
            <w:rFonts w:ascii="Times New Roman" w:hAnsi="Times New Roman"/>
            <w:sz w:val="20"/>
            <w:szCs w:val="20"/>
          </w:rPr>
          <w:t>mara.berzina@varam.gov.lv</w:t>
        </w:r>
      </w:hyperlink>
    </w:p>
    <w:p w:rsidRPr="00FF6603" w:rsidR="002252B1" w:rsidP="00494783" w:rsidRDefault="002252B1" w14:paraId="62966D81" w14:textId="77777777">
      <w:pPr>
        <w:spacing w:after="0" w:line="240" w:lineRule="auto"/>
        <w:rPr>
          <w:rStyle w:val="Hyperlink"/>
          <w:rFonts w:ascii="Times New Roman" w:hAnsi="Times New Roman"/>
          <w:sz w:val="20"/>
          <w:szCs w:val="20"/>
        </w:rPr>
      </w:pPr>
    </w:p>
    <w:p w:rsidRPr="00FF6603" w:rsidR="002252B1" w:rsidP="002252B1" w:rsidRDefault="002F1703" w14:paraId="62966D82" w14:textId="77777777">
      <w:pPr>
        <w:widowControl/>
        <w:spacing w:after="0" w:line="240" w:lineRule="auto"/>
        <w:jc w:val="both"/>
        <w:rPr>
          <w:rFonts w:ascii="Times New Roman" w:hAnsi="Times New Roman" w:eastAsia="Times New Roman"/>
          <w:sz w:val="18"/>
          <w:szCs w:val="18"/>
        </w:rPr>
      </w:pPr>
      <w:proofErr w:type="spellStart"/>
      <w:r w:rsidRPr="00FF6603">
        <w:rPr>
          <w:rFonts w:ascii="Times New Roman" w:hAnsi="Times New Roman" w:eastAsia="Times New Roman"/>
          <w:sz w:val="18"/>
          <w:szCs w:val="18"/>
        </w:rPr>
        <w:t>Timze</w:t>
      </w:r>
      <w:proofErr w:type="spellEnd"/>
      <w:r w:rsidRPr="00FF6603">
        <w:rPr>
          <w:rFonts w:ascii="Times New Roman" w:hAnsi="Times New Roman" w:eastAsia="Times New Roman"/>
          <w:sz w:val="18"/>
          <w:szCs w:val="18"/>
        </w:rPr>
        <w:t xml:space="preserve"> 29185912</w:t>
      </w:r>
    </w:p>
    <w:p w:rsidRPr="00FF6603" w:rsidR="002252B1" w:rsidP="002252B1" w:rsidRDefault="002F1703" w14:paraId="62966D83" w14:textId="77777777">
      <w:pPr>
        <w:widowControl/>
        <w:spacing w:after="0" w:line="240" w:lineRule="auto"/>
        <w:jc w:val="both"/>
        <w:rPr>
          <w:rFonts w:ascii="Times New Roman" w:hAnsi="Times New Roman" w:eastAsia="Times New Roman"/>
          <w:color w:val="0000FF"/>
          <w:sz w:val="18"/>
          <w:szCs w:val="18"/>
          <w:u w:val="single"/>
        </w:rPr>
      </w:pPr>
      <w:hyperlink w:history="1" r:id="rId11">
        <w:r w:rsidRPr="00FF6603">
          <w:rPr>
            <w:rFonts w:ascii="Times New Roman" w:hAnsi="Times New Roman" w:eastAsia="Times New Roman"/>
            <w:color w:val="0000FF"/>
            <w:sz w:val="18"/>
            <w:szCs w:val="18"/>
            <w:u w:val="single"/>
          </w:rPr>
          <w:t>iveta.timze@daba.gov.lv</w:t>
        </w:r>
      </w:hyperlink>
    </w:p>
    <w:p w:rsidRPr="00FF6603" w:rsidR="002252B1" w:rsidP="002252B1" w:rsidRDefault="002252B1" w14:paraId="62966D84" w14:textId="77777777">
      <w:pPr>
        <w:widowControl/>
        <w:spacing w:after="0" w:line="240" w:lineRule="auto"/>
        <w:jc w:val="both"/>
        <w:rPr>
          <w:rFonts w:ascii="Times New Roman" w:hAnsi="Times New Roman" w:eastAsia="Times New Roman"/>
          <w:sz w:val="18"/>
          <w:szCs w:val="18"/>
        </w:rPr>
      </w:pPr>
    </w:p>
    <w:p w:rsidRPr="00FF6603" w:rsidR="002252B1" w:rsidP="003F1E21" w:rsidRDefault="002F1703" w14:paraId="62966D85" w14:textId="77777777">
      <w:pPr>
        <w:widowControl/>
        <w:tabs>
          <w:tab w:val="left" w:pos="5535"/>
        </w:tabs>
        <w:spacing w:after="0" w:line="240" w:lineRule="auto"/>
        <w:jc w:val="both"/>
        <w:rPr>
          <w:rFonts w:ascii="Times New Roman" w:hAnsi="Times New Roman" w:eastAsia="Times New Roman"/>
          <w:sz w:val="18"/>
          <w:szCs w:val="18"/>
        </w:rPr>
      </w:pPr>
      <w:r w:rsidRPr="00FF6603">
        <w:rPr>
          <w:rFonts w:ascii="Times New Roman" w:hAnsi="Times New Roman" w:eastAsia="Times New Roman"/>
          <w:sz w:val="18"/>
          <w:szCs w:val="18"/>
        </w:rPr>
        <w:t>Eiduka 29815166</w:t>
      </w:r>
      <w:r w:rsidRPr="00FF6603" w:rsidR="00BA1060">
        <w:rPr>
          <w:rFonts w:ascii="Times New Roman" w:hAnsi="Times New Roman" w:eastAsia="Times New Roman"/>
          <w:sz w:val="18"/>
          <w:szCs w:val="18"/>
        </w:rPr>
        <w:tab/>
      </w:r>
    </w:p>
    <w:p w:rsidRPr="00FF6603" w:rsidR="002252B1" w:rsidP="002252B1" w:rsidRDefault="002F1703" w14:paraId="62966D86" w14:textId="77777777">
      <w:pPr>
        <w:spacing w:after="0" w:line="240" w:lineRule="auto"/>
        <w:jc w:val="both"/>
        <w:rPr>
          <w:rFonts w:ascii="Times New Roman" w:hAnsi="Times New Roman"/>
          <w:color w:val="0000FF"/>
          <w:sz w:val="18"/>
          <w:szCs w:val="18"/>
          <w:u w:val="single"/>
        </w:rPr>
      </w:pPr>
      <w:hyperlink w:history="1" r:id="rId12">
        <w:r w:rsidRPr="00FF6603">
          <w:rPr>
            <w:rFonts w:ascii="Times New Roman" w:hAnsi="Times New Roman"/>
            <w:color w:val="0000FF"/>
            <w:sz w:val="18"/>
            <w:szCs w:val="18"/>
            <w:u w:val="single"/>
          </w:rPr>
          <w:t>inese.eiduka@daba.gov.lv</w:t>
        </w:r>
      </w:hyperlink>
    </w:p>
    <w:p w:rsidRPr="00FF6603" w:rsidR="002252B1" w:rsidP="00494783" w:rsidRDefault="002252B1" w14:paraId="62966D87" w14:textId="77777777">
      <w:pPr>
        <w:spacing w:after="0" w:line="240" w:lineRule="auto"/>
        <w:rPr>
          <w:rFonts w:ascii="Times New Roman" w:hAnsi="Times New Roman"/>
          <w:sz w:val="20"/>
          <w:szCs w:val="20"/>
        </w:rPr>
      </w:pPr>
    </w:p>
    <w:p w:rsidRPr="00FF6603" w:rsidR="00663A5E" w:rsidP="00494783" w:rsidRDefault="00663A5E" w14:paraId="62966D88" w14:textId="77777777">
      <w:pPr>
        <w:spacing w:after="0" w:line="240" w:lineRule="auto"/>
        <w:rPr>
          <w:rFonts w:ascii="Times New Roman" w:hAnsi="Times New Roman"/>
          <w:sz w:val="20"/>
          <w:szCs w:val="20"/>
        </w:rPr>
      </w:pPr>
    </w:p>
    <w:p w:rsidRPr="00FF6603" w:rsidR="009006BF" w:rsidP="003D3950" w:rsidRDefault="009006BF" w14:paraId="62966D89" w14:textId="77777777">
      <w:pPr>
        <w:spacing w:after="0"/>
        <w:rPr>
          <w:rFonts w:ascii="Times New Roman" w:hAnsi="Times New Roman"/>
          <w:sz w:val="20"/>
          <w:szCs w:val="20"/>
        </w:rPr>
      </w:pPr>
    </w:p>
    <w:p w:rsidRPr="00FF6603" w:rsidR="000F06ED" w:rsidP="003D3950" w:rsidRDefault="000F06ED" w14:paraId="62966D8A" w14:textId="77777777">
      <w:pPr>
        <w:spacing w:after="0"/>
        <w:rPr>
          <w:rFonts w:ascii="Times New Roman" w:hAnsi="Times New Roman"/>
          <w:sz w:val="20"/>
          <w:szCs w:val="20"/>
        </w:rPr>
      </w:pPr>
    </w:p>
    <w:p w:rsidRPr="00FF6603" w:rsidR="000F06ED" w:rsidP="003D3950" w:rsidRDefault="000F06ED" w14:paraId="62966D8B" w14:textId="77777777">
      <w:pPr>
        <w:spacing w:after="0"/>
        <w:rPr>
          <w:rFonts w:ascii="Times New Roman" w:hAnsi="Times New Roman"/>
          <w:sz w:val="20"/>
          <w:szCs w:val="20"/>
        </w:rPr>
      </w:pPr>
    </w:p>
    <w:p w:rsidRPr="00FF6603" w:rsidR="000F06ED" w:rsidP="003D3950" w:rsidRDefault="000F06ED" w14:paraId="62966D8C" w14:textId="77777777">
      <w:pPr>
        <w:spacing w:after="0"/>
        <w:rPr>
          <w:rFonts w:ascii="Times New Roman" w:hAnsi="Times New Roman"/>
          <w:sz w:val="20"/>
          <w:szCs w:val="20"/>
        </w:rPr>
      </w:pPr>
    </w:p>
    <w:p w:rsidR="00BA1060" w:rsidP="00F306F3" w:rsidRDefault="002F1703" w14:paraId="62966D8D" w14:textId="77777777">
      <w:pPr>
        <w:spacing w:after="0" w:line="240" w:lineRule="auto"/>
        <w:jc w:val="center"/>
        <w:rPr>
          <w:rFonts w:ascii="Times New Roman" w:hAnsi="Times New Roman"/>
          <w:sz w:val="20"/>
          <w:szCs w:val="20"/>
        </w:rPr>
      </w:pPr>
      <w:r w:rsidRPr="00FF6603">
        <w:rPr>
          <w:rFonts w:ascii="Times New Roman" w:hAnsi="Times New Roman"/>
          <w:sz w:val="20"/>
          <w:szCs w:val="20"/>
        </w:rPr>
        <w:t xml:space="preserve">DOKUMENTS IR ELEKTRONISKI PARAKSTĪTS AR DROŠU ELEKTRONISKO PARAKSTU UN SATUR LAIKA </w:t>
      </w:r>
      <w:r w:rsidRPr="00FF6603">
        <w:rPr>
          <w:rFonts w:ascii="Times New Roman" w:hAnsi="Times New Roman"/>
          <w:sz w:val="20"/>
          <w:szCs w:val="20"/>
        </w:rPr>
        <w:t>ZĪMOGU</w:t>
      </w:r>
    </w:p>
    <w:p w:rsidRPr="00BA1060" w:rsidR="00BA1060" w:rsidP="003F1E21" w:rsidRDefault="00BA1060" w14:paraId="62966D8E" w14:textId="77777777">
      <w:pPr>
        <w:rPr>
          <w:rFonts w:ascii="Times New Roman" w:hAnsi="Times New Roman"/>
          <w:sz w:val="20"/>
          <w:szCs w:val="20"/>
        </w:rPr>
      </w:pPr>
    </w:p>
    <w:p w:rsidR="00BA1060" w:rsidP="00BA1060" w:rsidRDefault="00BA1060" w14:paraId="62966D8F" w14:textId="77777777">
      <w:pPr>
        <w:rPr>
          <w:rFonts w:ascii="Times New Roman" w:hAnsi="Times New Roman"/>
          <w:sz w:val="20"/>
          <w:szCs w:val="20"/>
        </w:rPr>
      </w:pPr>
    </w:p>
    <w:p w:rsidRPr="00BA1060" w:rsidR="00F306F3" w:rsidP="003F1E21" w:rsidRDefault="00F306F3" w14:paraId="62966D90" w14:textId="77777777">
      <w:pPr>
        <w:tabs>
          <w:tab w:val="left" w:pos="1350"/>
        </w:tabs>
        <w:rPr>
          <w:rFonts w:ascii="Times New Roman" w:hAnsi="Times New Roman"/>
          <w:sz w:val="20"/>
          <w:szCs w:val="20"/>
        </w:rPr>
      </w:pPr>
    </w:p>
    <w:sectPr w:rsidRPr="00BA1060" w:rsidR="00F306F3" w:rsidSect="00F721B4">
      <w:headerReference w:type="default" r:id="rId13"/>
      <w:footerReference w:type="default" r:id="rId14"/>
      <w:headerReference w:type="first" r:id="rId15"/>
      <w:footerReference w:type="first" r:id="rId16"/>
      <w:type w:val="continuous"/>
      <w:pgSz w:w="11920" w:h="16840"/>
      <w:pgMar w:top="964" w:right="737" w:bottom="96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966DA9" w14:textId="77777777" w:rsidR="00000000" w:rsidRDefault="002F1703">
      <w:pPr>
        <w:spacing w:after="0" w:line="240" w:lineRule="auto"/>
      </w:pPr>
      <w:r>
        <w:separator/>
      </w:r>
    </w:p>
  </w:endnote>
  <w:endnote w:type="continuationSeparator" w:id="0">
    <w:p w14:paraId="62966DAB" w14:textId="77777777" w:rsidR="00000000" w:rsidRDefault="002F17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966D96" w14:textId="77777777" w:rsidR="00C16886" w:rsidRPr="00BA1060" w:rsidRDefault="002F1703" w:rsidP="00C16886">
    <w:pPr>
      <w:tabs>
        <w:tab w:val="left" w:pos="1350"/>
      </w:tabs>
      <w:rPr>
        <w:rFonts w:ascii="Times New Roman" w:hAnsi="Times New Roman"/>
        <w:sz w:val="20"/>
        <w:szCs w:val="20"/>
      </w:rPr>
    </w:pPr>
    <w:r>
      <w:rPr>
        <w:rFonts w:ascii="Times New Roman" w:hAnsi="Times New Roman"/>
        <w:sz w:val="20"/>
        <w:szCs w:val="20"/>
      </w:rPr>
      <w:t>VARAMatz_250920_VSS-765_ESL</w:t>
    </w:r>
  </w:p>
  <w:p w14:paraId="62966D97" w14:textId="77777777" w:rsidR="00C16886" w:rsidRDefault="00C168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966DA4" w14:textId="77777777" w:rsidR="00C16886" w:rsidRPr="00BA1060" w:rsidRDefault="002F1703" w:rsidP="00C16886">
    <w:pPr>
      <w:tabs>
        <w:tab w:val="left" w:pos="1350"/>
      </w:tabs>
      <w:rPr>
        <w:rFonts w:ascii="Times New Roman" w:hAnsi="Times New Roman"/>
        <w:sz w:val="20"/>
        <w:szCs w:val="20"/>
      </w:rPr>
    </w:pPr>
    <w:r>
      <w:rPr>
        <w:rFonts w:ascii="Times New Roman" w:hAnsi="Times New Roman"/>
        <w:sz w:val="20"/>
        <w:szCs w:val="20"/>
      </w:rPr>
      <w:t>VARAMatz_250920_VSS-765_ESL</w:t>
    </w:r>
  </w:p>
  <w:p w14:paraId="62966DA5" w14:textId="77777777" w:rsidR="00C16886" w:rsidRDefault="00C168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966D91" w14:textId="77777777" w:rsidR="00BE35A0" w:rsidRDefault="002F1703">
      <w:pPr>
        <w:spacing w:after="0" w:line="240" w:lineRule="auto"/>
      </w:pPr>
      <w:r>
        <w:separator/>
      </w:r>
    </w:p>
  </w:footnote>
  <w:footnote w:type="continuationSeparator" w:id="0">
    <w:p w14:paraId="62966D92" w14:textId="77777777" w:rsidR="00BE35A0" w:rsidRDefault="002F1703">
      <w:pPr>
        <w:spacing w:after="0" w:line="240" w:lineRule="auto"/>
      </w:pPr>
      <w:r>
        <w:continuationSeparator/>
      </w:r>
    </w:p>
  </w:footnote>
  <w:footnote w:type="continuationNotice" w:id="1">
    <w:p w14:paraId="62966D93" w14:textId="77777777" w:rsidR="00BE35A0" w:rsidRDefault="00BE35A0">
      <w:pPr>
        <w:spacing w:after="0" w:line="240" w:lineRule="auto"/>
      </w:pPr>
    </w:p>
  </w:footnote>
  <w:footnote w:id="2">
    <w:p w14:paraId="62966DAC" w14:textId="77777777" w:rsidR="000E2805" w:rsidRPr="003F1E21" w:rsidRDefault="002F1703" w:rsidP="003F1E21">
      <w:pPr>
        <w:pStyle w:val="FootnoteText"/>
        <w:jc w:val="both"/>
        <w:rPr>
          <w:rFonts w:ascii="Times New Roman" w:hAnsi="Times New Roman"/>
        </w:rPr>
      </w:pPr>
      <w:r>
        <w:rPr>
          <w:rStyle w:val="FootnoteReference"/>
        </w:rPr>
        <w:footnoteRef/>
      </w:r>
      <w:r>
        <w:t xml:space="preserve"> </w:t>
      </w:r>
      <w:r w:rsidRPr="003F1E21">
        <w:rPr>
          <w:rFonts w:ascii="Times New Roman" w:hAnsi="Times New Roman"/>
        </w:rPr>
        <w:t xml:space="preserve">Saskaņā ar </w:t>
      </w:r>
      <w:r w:rsidRPr="003F1E21">
        <w:rPr>
          <w:rFonts w:ascii="Times New Roman" w:hAnsi="Times New Roman"/>
        </w:rPr>
        <w:t>Eiropas Savienības nacionālās numerācijas izmantošanas prasībām un starptautiskajām rekomendācijām izstrādāts Latvijas Republikas numerācijas plāns.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43692039"/>
      <w:docPartObj>
        <w:docPartGallery w:val="Page Numbers (Top of Page)"/>
        <w:docPartUnique/>
      </w:docPartObj>
    </w:sdtPr>
    <w:sdtEndPr>
      <w:rPr>
        <w:rFonts w:ascii="Times New Roman" w:hAnsi="Times New Roman"/>
        <w:noProof/>
        <w:sz w:val="24"/>
        <w:szCs w:val="24"/>
      </w:rPr>
    </w:sdtEndPr>
    <w:sdtContent>
      <w:p w:rsidRPr="006E0435" w:rsidR="00223FAD" w:rsidRDefault="002F1703" w14:paraId="62966D94" w14:textId="77777777">
        <w:pPr>
          <w:pStyle w:val="Header"/>
          <w:jc w:val="center"/>
          <w:rPr>
            <w:rFonts w:ascii="Times New Roman" w:hAnsi="Times New Roman"/>
            <w:sz w:val="24"/>
            <w:szCs w:val="24"/>
          </w:rPr>
        </w:pPr>
        <w:r w:rsidRPr="006E0435">
          <w:rPr>
            <w:rFonts w:ascii="Times New Roman" w:hAnsi="Times New Roman"/>
            <w:sz w:val="24"/>
            <w:szCs w:val="24"/>
          </w:rPr>
          <w:fldChar w:fldCharType="begin"/>
        </w:r>
        <w:r w:rsidRPr="006E0435">
          <w:rPr>
            <w:rFonts w:ascii="Times New Roman" w:hAnsi="Times New Roman"/>
            <w:sz w:val="24"/>
            <w:szCs w:val="24"/>
          </w:rPr>
          <w:instrText xml:space="preserve"> PAGE   \* MERGEFORMAT </w:instrText>
        </w:r>
        <w:r w:rsidRPr="006E0435">
          <w:rPr>
            <w:rFonts w:ascii="Times New Roman" w:hAnsi="Times New Roman"/>
            <w:sz w:val="24"/>
            <w:szCs w:val="24"/>
          </w:rPr>
          <w:fldChar w:fldCharType="separate"/>
        </w:r>
        <w:r w:rsidR="00CC3022">
          <w:rPr>
            <w:rFonts w:ascii="Times New Roman" w:hAnsi="Times New Roman"/>
            <w:noProof/>
            <w:sz w:val="24"/>
            <w:szCs w:val="24"/>
          </w:rPr>
          <w:t>3</w:t>
        </w:r>
        <w:r w:rsidRPr="006E0435">
          <w:rPr>
            <w:rFonts w:ascii="Times New Roman" w:hAnsi="Times New Roman"/>
            <w:noProof/>
            <w:sz w:val="24"/>
            <w:szCs w:val="24"/>
          </w:rPr>
          <w:fldChar w:fldCharType="end"/>
        </w:r>
      </w:p>
    </w:sdtContent>
  </w:sdt>
  <w:p w:rsidR="00223FAD" w:rsidRDefault="00223FAD" w14:paraId="62966D95" w14:textId="77777777">
    <w:pPr>
      <w:pStyle w:val="Header"/>
    </w:pPr>
  </w:p>
</w:hdr>
</file>

<file path=word/header2.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23FAD" w:rsidP="00B82CCF" w:rsidRDefault="00223FAD" w14:paraId="62966D98" w14:textId="77777777">
    <w:pPr>
      <w:pStyle w:val="Header"/>
      <w:rPr>
        <w:rFonts w:ascii="Times New Roman" w:hAnsi="Times New Roman"/>
      </w:rPr>
    </w:pPr>
  </w:p>
  <w:p w:rsidR="00223FAD" w:rsidP="00B82CCF" w:rsidRDefault="00223FAD" w14:paraId="62966D99" w14:textId="77777777">
    <w:pPr>
      <w:pStyle w:val="Header"/>
      <w:rPr>
        <w:rFonts w:ascii="Times New Roman" w:hAnsi="Times New Roman"/>
      </w:rPr>
    </w:pPr>
  </w:p>
  <w:p w:rsidR="00223FAD" w:rsidP="00B82CCF" w:rsidRDefault="00223FAD" w14:paraId="62966D9A" w14:textId="77777777">
    <w:pPr>
      <w:pStyle w:val="Header"/>
      <w:rPr>
        <w:rFonts w:ascii="Times New Roman" w:hAnsi="Times New Roman"/>
      </w:rPr>
    </w:pPr>
  </w:p>
  <w:p w:rsidR="00223FAD" w:rsidP="00B82CCF" w:rsidRDefault="00223FAD" w14:paraId="62966D9B" w14:textId="77777777">
    <w:pPr>
      <w:pStyle w:val="Header"/>
      <w:rPr>
        <w:rFonts w:ascii="Times New Roman" w:hAnsi="Times New Roman"/>
      </w:rPr>
    </w:pPr>
  </w:p>
  <w:p w:rsidR="00223FAD" w:rsidP="00B82CCF" w:rsidRDefault="00223FAD" w14:paraId="62966D9C" w14:textId="77777777">
    <w:pPr>
      <w:pStyle w:val="Header"/>
      <w:rPr>
        <w:rFonts w:ascii="Times New Roman" w:hAnsi="Times New Roman"/>
      </w:rPr>
    </w:pPr>
  </w:p>
  <w:p w:rsidR="00223FAD" w:rsidP="00B82CCF" w:rsidRDefault="00223FAD" w14:paraId="62966D9D" w14:textId="77777777">
    <w:pPr>
      <w:pStyle w:val="Header"/>
      <w:rPr>
        <w:rFonts w:ascii="Times New Roman" w:hAnsi="Times New Roman"/>
      </w:rPr>
    </w:pPr>
  </w:p>
  <w:p w:rsidR="00223FAD" w:rsidP="00B82CCF" w:rsidRDefault="00223FAD" w14:paraId="62966D9E" w14:textId="77777777">
    <w:pPr>
      <w:pStyle w:val="Header"/>
      <w:rPr>
        <w:rFonts w:ascii="Times New Roman" w:hAnsi="Times New Roman"/>
      </w:rPr>
    </w:pPr>
  </w:p>
  <w:p w:rsidR="00223FAD" w:rsidP="00B82CCF" w:rsidRDefault="00223FAD" w14:paraId="62966D9F" w14:textId="77777777">
    <w:pPr>
      <w:pStyle w:val="Header"/>
      <w:rPr>
        <w:rFonts w:ascii="Times New Roman" w:hAnsi="Times New Roman"/>
      </w:rPr>
    </w:pPr>
  </w:p>
  <w:p w:rsidR="00223FAD" w:rsidP="00B82CCF" w:rsidRDefault="00223FAD" w14:paraId="62966DA0" w14:textId="77777777">
    <w:pPr>
      <w:pStyle w:val="Header"/>
      <w:rPr>
        <w:rFonts w:ascii="Times New Roman" w:hAnsi="Times New Roman"/>
      </w:rPr>
    </w:pPr>
  </w:p>
  <w:p w:rsidR="00223FAD" w:rsidP="00B82CCF" w:rsidRDefault="00223FAD" w14:paraId="62966DA1" w14:textId="77777777">
    <w:pPr>
      <w:pStyle w:val="Header"/>
      <w:rPr>
        <w:rFonts w:ascii="Times New Roman" w:hAnsi="Times New Roman"/>
      </w:rPr>
    </w:pPr>
  </w:p>
  <w:p w:rsidRPr="00815277" w:rsidR="00223FAD" w:rsidP="00B82CCF" w:rsidRDefault="002F1703" w14:paraId="62966DA2" w14:textId="77777777">
    <w:pPr>
      <w:pStyle w:val="Header"/>
      <w:rPr>
        <w:rFonts w:ascii="Times New Roman" w:hAnsi="Times New Roman"/>
      </w:rPr>
    </w:pPr>
    <w:r>
      <w:rPr>
        <w:noProof/>
        <w:lang w:eastAsia="lv-LV"/>
      </w:rPr>
      <w:drawing>
        <wp:anchor distT="0" distB="0" distL="114300" distR="114300" simplePos="0" relativeHeight="251658240" behindDoc="1" locked="0" layoutInCell="1" allowOverlap="1" wp14:editId="62966DA7" wp14:anchorId="62966DA6">
          <wp:simplePos x="0" y="0"/>
          <wp:positionH relativeFrom="page">
            <wp:posOffset>1217930</wp:posOffset>
          </wp:positionH>
          <wp:positionV relativeFrom="page">
            <wp:posOffset>742950</wp:posOffset>
          </wp:positionV>
          <wp:extent cx="5671820" cy="1033145"/>
          <wp:effectExtent l="0" t="0" r="508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341942" name="Pictur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671820" cy="1033145"/>
                  </a:xfrm>
                  <a:prstGeom prst="rect">
                    <a:avLst/>
                  </a:prstGeom>
                  <a:noFill/>
                  <a:ln>
                    <a:noFill/>
                  </a:ln>
                </pic:spPr>
              </pic:pic>
            </a:graphicData>
          </a:graphic>
        </wp:anchor>
      </w:drawing>
    </w:r>
    <w:r>
      <w:rPr>
        <w:noProof/>
        <w:lang w:eastAsia="lv-LV"/>
      </w:rPr>
      <mc:AlternateContent>
        <mc:Choice Requires="wps">
          <w:drawing>
            <wp:anchor distT="0" distB="0" distL="114300" distR="114300" simplePos="0" relativeHeight="251661312" behindDoc="1" locked="0" layoutInCell="1" allowOverlap="1" wp14:editId="62966DA9" wp14:anchorId="62966DA8">
              <wp:simplePos x="0" y="0"/>
              <wp:positionH relativeFrom="page">
                <wp:posOffset>1171575</wp:posOffset>
              </wp:positionH>
              <wp:positionV relativeFrom="page">
                <wp:posOffset>2030730</wp:posOffset>
              </wp:positionV>
              <wp:extent cx="5838825" cy="314325"/>
              <wp:effectExtent l="0" t="1905" r="0" b="0"/>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23FAD" w:rsidP="00F306F3" w:rsidRDefault="002F1703" w14:paraId="62966DAD" w14:textId="77777777">
                          <w:pPr>
                            <w:spacing w:after="0" w:line="194" w:lineRule="exact"/>
                            <w:ind w:left="20" w:right="-45"/>
                            <w:jc w:val="center"/>
                            <w:rPr>
                              <w:rFonts w:ascii="Times New Roman" w:hAnsi="Times New Roman" w:eastAsia="Times New Roman"/>
                              <w:sz w:val="17"/>
                              <w:szCs w:val="17"/>
                            </w:rPr>
                          </w:pPr>
                          <w:r w:rsidRPr="00222A7A">
                            <w:rPr>
                              <w:rFonts w:ascii="Times New Roman" w:hAnsi="Times New Roman" w:eastAsia="Times New Roman"/>
                              <w:color w:val="231F20"/>
                              <w:sz w:val="17"/>
                              <w:szCs w:val="17"/>
                            </w:rPr>
                            <w:t xml:space="preserve">Peldu iela 25, Rīga, LV-1494, tālr. </w:t>
                          </w:r>
                          <w:r w:rsidRPr="00E928E8">
                            <w:rPr>
                              <w:rFonts w:ascii="Times New Roman" w:hAnsi="Times New Roman" w:eastAsia="Times New Roman"/>
                              <w:color w:val="231F20"/>
                              <w:sz w:val="17"/>
                              <w:szCs w:val="17"/>
                            </w:rPr>
                            <w:t>66016740</w:t>
                          </w:r>
                          <w:r w:rsidRPr="00222A7A">
                            <w:rPr>
                              <w:rFonts w:ascii="Times New Roman" w:hAnsi="Times New Roman" w:eastAsia="Times New Roman"/>
                              <w:color w:val="231F20"/>
                              <w:sz w:val="17"/>
                              <w:szCs w:val="17"/>
                            </w:rPr>
                            <w:t>, e-pasts pasts@varam.gov.lv, www.varam.gov.lv</w:t>
                          </w:r>
                        </w:p>
                        <w:p w:rsidR="00223FAD" w:rsidP="00B82CCF" w:rsidRDefault="00223FAD" w14:paraId="62966DAE" w14:textId="77777777">
                          <w:pPr>
                            <w:spacing w:after="0" w:line="194" w:lineRule="exact"/>
                            <w:ind w:left="20" w:right="-45"/>
                            <w:jc w:val="center"/>
                            <w:rPr>
                              <w:rFonts w:ascii="Times New Roman" w:hAnsi="Times New Roman" w:eastAsia="Times New Roman"/>
                              <w:sz w:val="17"/>
                              <w:szCs w:val="17"/>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62966DA8">
              <v:stroke joinstyle="miter"/>
              <v:path gradientshapeok="t" o:connecttype="rect"/>
            </v:shapetype>
            <v:shape id="Text Box 43" style="position:absolute;margin-left:92.25pt;margin-top:159.9pt;width:459.75pt;height:24.7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">
              <v:textbox inset="0,0,0,0">
                <w:txbxContent>
                  <w:p w:rsidR="00223FAD" w:rsidP="00F306F3" w:rsidRDefault="002F1703" w14:paraId="62966DAD" w14:textId="77777777">
                    <w:pPr>
                      <w:spacing w:after="0" w:line="194" w:lineRule="exact"/>
                      <w:ind w:left="20" w:right="-45"/>
                      <w:jc w:val="center"/>
                      <w:rPr>
                        <w:rFonts w:ascii="Times New Roman" w:hAnsi="Times New Roman" w:eastAsia="Times New Roman"/>
                        <w:sz w:val="17"/>
                        <w:szCs w:val="17"/>
                      </w:rPr>
                    </w:pPr>
                    <w:r w:rsidRPr="00222A7A">
                      <w:rPr>
                        <w:rFonts w:ascii="Times New Roman" w:hAnsi="Times New Roman" w:eastAsia="Times New Roman"/>
                        <w:color w:val="231F20"/>
                        <w:sz w:val="17"/>
                        <w:szCs w:val="17"/>
                      </w:rPr>
                      <w:t xml:space="preserve">Peldu iela 25, Rīga, LV-1494, tālr. </w:t>
                    </w:r>
                    <w:r w:rsidRPr="00E928E8">
                      <w:rPr>
                        <w:rFonts w:ascii="Times New Roman" w:hAnsi="Times New Roman" w:eastAsia="Times New Roman"/>
                        <w:color w:val="231F20"/>
                        <w:sz w:val="17"/>
                        <w:szCs w:val="17"/>
                      </w:rPr>
                      <w:t>66016740</w:t>
                    </w:r>
                    <w:r w:rsidRPr="00222A7A">
                      <w:rPr>
                        <w:rFonts w:ascii="Times New Roman" w:hAnsi="Times New Roman" w:eastAsia="Times New Roman"/>
                        <w:color w:val="231F20"/>
                        <w:sz w:val="17"/>
                        <w:szCs w:val="17"/>
                      </w:rPr>
                      <w:t>, e-pasts pasts@varam.gov.lv, www.varam.gov.lv</w:t>
                    </w:r>
                  </w:p>
                  <w:p w:rsidR="00223FAD" w:rsidP="00B82CCF" w:rsidRDefault="00223FAD" w14:paraId="62966DAE" w14:textId="77777777">
                    <w:pPr>
                      <w:spacing w:after="0" w:line="194" w:lineRule="exact"/>
                      <w:ind w:left="20" w:right="-45"/>
                      <w:jc w:val="center"/>
                      <w:rPr>
                        <w:rFonts w:ascii="Times New Roman" w:hAnsi="Times New Roman" w:eastAsia="Times New Roman"/>
                        <w:sz w:val="17"/>
                        <w:szCs w:val="17"/>
                      </w:rPr>
                    </w:pPr>
                  </w:p>
                </w:txbxContent>
              </v:textbox>
              <w10:wrap anchorx="page" anchory="page"/>
            </v:shape>
          </w:pict>
        </mc:Fallback>
      </mc:AlternateContent>
    </w:r>
    <w:r>
      <w:rPr>
        <w:noProof/>
        <w:lang w:eastAsia="lv-LV"/>
      </w:rPr>
      <mc:AlternateContent>
        <mc:Choice Requires="wpg">
          <w:drawing>
            <wp:anchor distT="0" distB="0" distL="114300" distR="114300" simplePos="0" relativeHeight="251659264" behindDoc="1" locked="0" layoutInCell="1" allowOverlap="1" wp14:editId="62966DAB" wp14:anchorId="62966DAA">
              <wp:simplePos x="0" y="0"/>
              <wp:positionH relativeFrom="page">
                <wp:posOffset>1850390</wp:posOffset>
              </wp:positionH>
              <wp:positionV relativeFrom="page">
                <wp:posOffset>1903095</wp:posOffset>
              </wp:positionV>
              <wp:extent cx="4397375" cy="1270"/>
              <wp:effectExtent l="12065" t="7620" r="10160" b="10160"/>
              <wp:wrapNone/>
              <wp:docPr id="1" name="Group 41"/>
              <wp:cNvGraphicFramePr/>
              <a:graphic xmlns:a="http://schemas.openxmlformats.org/drawingml/2006/main">
                <a:graphicData uri="http://schemas.microsoft.com/office/word/2010/wordprocessingGroup">
                  <wpg:wgp>
                    <wpg:cNvGrpSpPr/>
                    <wpg:grpSpPr>
                      <a:xfrm>
                        <a:off x="0" y="0"/>
                        <a:ext cx="4397375" cy="1270"/>
                        <a:chOff x="2915" y="2998"/>
                        <a:chExt cx="6926" cy="2"/>
                      </a:xfrm>
                    </wpg:grpSpPr>
                    <wps:wsp>
                      <wps:cNvPr id="2" name="Freeform 42"/>
                      <wps:cNvSpPr/>
                      <wps:spPr bwMode="auto">
                        <a:xfrm>
                          <a:off x="2915" y="2998"/>
                          <a:ext cx="6926" cy="2"/>
                        </a:xfrm>
                        <a:custGeom>
                          <a:avLst/>
                          <a:gdLst>
                            <a:gd name="T0" fmla="*/ 0 w 6926"/>
                            <a:gd name="T1" fmla="*/ 0 h 2"/>
                            <a:gd name="T2" fmla="*/ 6926 w 6926"/>
                            <a:gd name="T3" fmla="*/ 0 h 2"/>
                            <a:gd name="T4" fmla="*/ 0 60000 65536"/>
                            <a:gd name="T5" fmla="*/ 0 60000 65536"/>
                          </a:gdLst>
                          <a:ahLst/>
                          <a:cxnLst>
                            <a:cxn ang="T4">
                              <a:pos x="T0" y="T1"/>
                            </a:cxn>
                            <a:cxn ang="T5">
                              <a:pos x="T2" y="T3"/>
                            </a:cxn>
                          </a:cxnLst>
                          <a:rect l="0" t="0" r="r" b="b"/>
                          <a:pathLst>
                            <a:path w="6926" h="2">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w:pict>
            <v:group id="Group 41" style="width:346.25pt;height:0.1pt;margin-top:149.85pt;margin-left:145.7pt;mso-position-horizontal-relative:page;mso-position-vertical-relative:page;position:absolute;z-index:-251656192" coordsize="6926,2" coordorigin="2915,2998" o:spid="_x0000_s2050">
              <v:shape id="Freeform 42" style="width:6926;height:2;left:2915;mso-wrap-style:square;position:absolute;top:2998;visibility:visible;v-text-anchor:top" coordsize="6926,2" o:spid="_x0000_s2051" filled="f" strokecolor="#231f20" strokeweight="0.25pt" path="m,l6926,e">
                <v:path arrowok="t" o:connecttype="custom" o:connectlocs="0,0;6926,0" o:connectangles="0,0"/>
              </v:shape>
            </v:group>
          </w:pict>
        </mc:Fallback>
      </mc:AlternateContent>
    </w:r>
  </w:p>
  <w:p w:rsidR="00223FAD" w:rsidRDefault="00223FAD" w14:paraId="62966DA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1">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1">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1">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1">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1">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1">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1">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1">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1">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1">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1">
    <w:nsid w:val="0FC65B51"/>
    <w:multiLevelType w:val="hybridMultilevel"/>
    <w:tmpl w:val="0E008FAA"/>
    <w:lvl w:ilvl="0" w:tplc="98AA31BE">
      <w:start w:val="1"/>
      <w:numFmt w:val="decimal"/>
      <w:lvlText w:val="%1."/>
      <w:lvlJc w:val="left"/>
      <w:pPr>
        <w:ind w:left="720" w:hanging="360"/>
      </w:pPr>
    </w:lvl>
    <w:lvl w:ilvl="1" w:tplc="9E18B066">
      <w:start w:val="1"/>
      <w:numFmt w:val="lowerLetter"/>
      <w:lvlText w:val="%2."/>
      <w:lvlJc w:val="left"/>
      <w:pPr>
        <w:ind w:left="1440" w:hanging="360"/>
      </w:pPr>
    </w:lvl>
    <w:lvl w:ilvl="2" w:tplc="D5329D50">
      <w:start w:val="1"/>
      <w:numFmt w:val="lowerRoman"/>
      <w:lvlText w:val="%3."/>
      <w:lvlJc w:val="right"/>
      <w:pPr>
        <w:ind w:left="2160" w:hanging="180"/>
      </w:pPr>
    </w:lvl>
    <w:lvl w:ilvl="3" w:tplc="986AA18E">
      <w:start w:val="1"/>
      <w:numFmt w:val="decimal"/>
      <w:lvlText w:val="%4."/>
      <w:lvlJc w:val="left"/>
      <w:pPr>
        <w:ind w:left="2880" w:hanging="360"/>
      </w:pPr>
    </w:lvl>
    <w:lvl w:ilvl="4" w:tplc="3CFC05A0">
      <w:start w:val="1"/>
      <w:numFmt w:val="lowerLetter"/>
      <w:lvlText w:val="%5."/>
      <w:lvlJc w:val="left"/>
      <w:pPr>
        <w:ind w:left="3600" w:hanging="360"/>
      </w:pPr>
    </w:lvl>
    <w:lvl w:ilvl="5" w:tplc="3AF2BD04">
      <w:start w:val="1"/>
      <w:numFmt w:val="lowerRoman"/>
      <w:lvlText w:val="%6."/>
      <w:lvlJc w:val="right"/>
      <w:pPr>
        <w:ind w:left="4320" w:hanging="180"/>
      </w:pPr>
    </w:lvl>
    <w:lvl w:ilvl="6" w:tplc="C3E6C330">
      <w:start w:val="1"/>
      <w:numFmt w:val="decimal"/>
      <w:lvlText w:val="%7."/>
      <w:lvlJc w:val="left"/>
      <w:pPr>
        <w:ind w:left="5040" w:hanging="360"/>
      </w:pPr>
    </w:lvl>
    <w:lvl w:ilvl="7" w:tplc="9B28C012">
      <w:start w:val="1"/>
      <w:numFmt w:val="lowerLetter"/>
      <w:lvlText w:val="%8."/>
      <w:lvlJc w:val="left"/>
      <w:pPr>
        <w:ind w:left="5760" w:hanging="360"/>
      </w:pPr>
    </w:lvl>
    <w:lvl w:ilvl="8" w:tplc="E8361C96">
      <w:start w:val="1"/>
      <w:numFmt w:val="lowerRoman"/>
      <w:lvlText w:val="%9."/>
      <w:lvlJc w:val="right"/>
      <w:pPr>
        <w:ind w:left="6480" w:hanging="180"/>
      </w:pPr>
    </w:lvl>
  </w:abstractNum>
  <w:abstractNum w:abstractNumId="12" w15:restartNumberingAfterBreak="1">
    <w:nsid w:val="102E71E9"/>
    <w:multiLevelType w:val="hybridMultilevel"/>
    <w:tmpl w:val="C5B2CBDC"/>
    <w:lvl w:ilvl="0" w:tplc="D6A4DEFA">
      <w:start w:val="1"/>
      <w:numFmt w:val="decimal"/>
      <w:lvlText w:val="%1."/>
      <w:lvlJc w:val="left"/>
      <w:pPr>
        <w:ind w:left="927" w:hanging="360"/>
      </w:pPr>
      <w:rPr>
        <w:rFonts w:hint="default"/>
      </w:rPr>
    </w:lvl>
    <w:lvl w:ilvl="1" w:tplc="A8A42158" w:tentative="1">
      <w:start w:val="1"/>
      <w:numFmt w:val="lowerLetter"/>
      <w:lvlText w:val="%2."/>
      <w:lvlJc w:val="left"/>
      <w:pPr>
        <w:ind w:left="1647" w:hanging="360"/>
      </w:pPr>
    </w:lvl>
    <w:lvl w:ilvl="2" w:tplc="98CC6DE8" w:tentative="1">
      <w:start w:val="1"/>
      <w:numFmt w:val="lowerRoman"/>
      <w:lvlText w:val="%3."/>
      <w:lvlJc w:val="right"/>
      <w:pPr>
        <w:ind w:left="2367" w:hanging="180"/>
      </w:pPr>
    </w:lvl>
    <w:lvl w:ilvl="3" w:tplc="E7CAEDCA" w:tentative="1">
      <w:start w:val="1"/>
      <w:numFmt w:val="decimal"/>
      <w:lvlText w:val="%4."/>
      <w:lvlJc w:val="left"/>
      <w:pPr>
        <w:ind w:left="3087" w:hanging="360"/>
      </w:pPr>
    </w:lvl>
    <w:lvl w:ilvl="4" w:tplc="F77E3C34" w:tentative="1">
      <w:start w:val="1"/>
      <w:numFmt w:val="lowerLetter"/>
      <w:lvlText w:val="%5."/>
      <w:lvlJc w:val="left"/>
      <w:pPr>
        <w:ind w:left="3807" w:hanging="360"/>
      </w:pPr>
    </w:lvl>
    <w:lvl w:ilvl="5" w:tplc="03169B32" w:tentative="1">
      <w:start w:val="1"/>
      <w:numFmt w:val="lowerRoman"/>
      <w:lvlText w:val="%6."/>
      <w:lvlJc w:val="right"/>
      <w:pPr>
        <w:ind w:left="4527" w:hanging="180"/>
      </w:pPr>
    </w:lvl>
    <w:lvl w:ilvl="6" w:tplc="3EA47E6E" w:tentative="1">
      <w:start w:val="1"/>
      <w:numFmt w:val="decimal"/>
      <w:lvlText w:val="%7."/>
      <w:lvlJc w:val="left"/>
      <w:pPr>
        <w:ind w:left="5247" w:hanging="360"/>
      </w:pPr>
    </w:lvl>
    <w:lvl w:ilvl="7" w:tplc="B4C8EA48" w:tentative="1">
      <w:start w:val="1"/>
      <w:numFmt w:val="lowerLetter"/>
      <w:lvlText w:val="%8."/>
      <w:lvlJc w:val="left"/>
      <w:pPr>
        <w:ind w:left="5967" w:hanging="360"/>
      </w:pPr>
    </w:lvl>
    <w:lvl w:ilvl="8" w:tplc="555E4D4C" w:tentative="1">
      <w:start w:val="1"/>
      <w:numFmt w:val="lowerRoman"/>
      <w:lvlText w:val="%9."/>
      <w:lvlJc w:val="right"/>
      <w:pPr>
        <w:ind w:left="6687" w:hanging="180"/>
      </w:pPr>
    </w:lvl>
  </w:abstractNum>
  <w:abstractNum w:abstractNumId="13" w15:restartNumberingAfterBreak="1">
    <w:nsid w:val="10553AA2"/>
    <w:multiLevelType w:val="hybridMultilevel"/>
    <w:tmpl w:val="3D30CFF2"/>
    <w:lvl w:ilvl="0" w:tplc="6E320808">
      <w:start w:val="1"/>
      <w:numFmt w:val="decimal"/>
      <w:lvlText w:val="%1."/>
      <w:lvlJc w:val="left"/>
      <w:pPr>
        <w:ind w:left="720" w:hanging="360"/>
      </w:pPr>
      <w:rPr>
        <w:rFonts w:hint="default"/>
      </w:rPr>
    </w:lvl>
    <w:lvl w:ilvl="1" w:tplc="56545ECC" w:tentative="1">
      <w:start w:val="1"/>
      <w:numFmt w:val="lowerLetter"/>
      <w:lvlText w:val="%2."/>
      <w:lvlJc w:val="left"/>
      <w:pPr>
        <w:ind w:left="1440" w:hanging="360"/>
      </w:pPr>
    </w:lvl>
    <w:lvl w:ilvl="2" w:tplc="366C5AB4" w:tentative="1">
      <w:start w:val="1"/>
      <w:numFmt w:val="lowerRoman"/>
      <w:lvlText w:val="%3."/>
      <w:lvlJc w:val="right"/>
      <w:pPr>
        <w:ind w:left="2160" w:hanging="180"/>
      </w:pPr>
    </w:lvl>
    <w:lvl w:ilvl="3" w:tplc="13305D0E" w:tentative="1">
      <w:start w:val="1"/>
      <w:numFmt w:val="decimal"/>
      <w:lvlText w:val="%4."/>
      <w:lvlJc w:val="left"/>
      <w:pPr>
        <w:ind w:left="2880" w:hanging="360"/>
      </w:pPr>
    </w:lvl>
    <w:lvl w:ilvl="4" w:tplc="80244B22" w:tentative="1">
      <w:start w:val="1"/>
      <w:numFmt w:val="lowerLetter"/>
      <w:lvlText w:val="%5."/>
      <w:lvlJc w:val="left"/>
      <w:pPr>
        <w:ind w:left="3600" w:hanging="360"/>
      </w:pPr>
    </w:lvl>
    <w:lvl w:ilvl="5" w:tplc="A5A64D28" w:tentative="1">
      <w:start w:val="1"/>
      <w:numFmt w:val="lowerRoman"/>
      <w:lvlText w:val="%6."/>
      <w:lvlJc w:val="right"/>
      <w:pPr>
        <w:ind w:left="4320" w:hanging="180"/>
      </w:pPr>
    </w:lvl>
    <w:lvl w:ilvl="6" w:tplc="8E62EEC8" w:tentative="1">
      <w:start w:val="1"/>
      <w:numFmt w:val="decimal"/>
      <w:lvlText w:val="%7."/>
      <w:lvlJc w:val="left"/>
      <w:pPr>
        <w:ind w:left="5040" w:hanging="360"/>
      </w:pPr>
    </w:lvl>
    <w:lvl w:ilvl="7" w:tplc="251CF164" w:tentative="1">
      <w:start w:val="1"/>
      <w:numFmt w:val="lowerLetter"/>
      <w:lvlText w:val="%8."/>
      <w:lvlJc w:val="left"/>
      <w:pPr>
        <w:ind w:left="5760" w:hanging="360"/>
      </w:pPr>
    </w:lvl>
    <w:lvl w:ilvl="8" w:tplc="4AF60E84" w:tentative="1">
      <w:start w:val="1"/>
      <w:numFmt w:val="lowerRoman"/>
      <w:lvlText w:val="%9."/>
      <w:lvlJc w:val="right"/>
      <w:pPr>
        <w:ind w:left="6480" w:hanging="180"/>
      </w:pPr>
    </w:lvl>
  </w:abstractNum>
  <w:abstractNum w:abstractNumId="14" w15:restartNumberingAfterBreak="1">
    <w:nsid w:val="10B220B4"/>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1">
    <w:nsid w:val="16F26F8F"/>
    <w:multiLevelType w:val="hybridMultilevel"/>
    <w:tmpl w:val="2EB2B7AE"/>
    <w:lvl w:ilvl="0" w:tplc="CA72FFD4">
      <w:start w:val="1"/>
      <w:numFmt w:val="decimal"/>
      <w:lvlText w:val="%1."/>
      <w:lvlJc w:val="left"/>
      <w:pPr>
        <w:ind w:left="1080" w:hanging="360"/>
      </w:pPr>
      <w:rPr>
        <w:rFonts w:hint="default"/>
      </w:rPr>
    </w:lvl>
    <w:lvl w:ilvl="1" w:tplc="FF9A5352" w:tentative="1">
      <w:start w:val="1"/>
      <w:numFmt w:val="lowerLetter"/>
      <w:lvlText w:val="%2."/>
      <w:lvlJc w:val="left"/>
      <w:pPr>
        <w:ind w:left="1800" w:hanging="360"/>
      </w:pPr>
    </w:lvl>
    <w:lvl w:ilvl="2" w:tplc="F1282FEE" w:tentative="1">
      <w:start w:val="1"/>
      <w:numFmt w:val="lowerRoman"/>
      <w:lvlText w:val="%3."/>
      <w:lvlJc w:val="right"/>
      <w:pPr>
        <w:ind w:left="2520" w:hanging="180"/>
      </w:pPr>
    </w:lvl>
    <w:lvl w:ilvl="3" w:tplc="327C061C" w:tentative="1">
      <w:start w:val="1"/>
      <w:numFmt w:val="decimal"/>
      <w:lvlText w:val="%4."/>
      <w:lvlJc w:val="left"/>
      <w:pPr>
        <w:ind w:left="3240" w:hanging="360"/>
      </w:pPr>
    </w:lvl>
    <w:lvl w:ilvl="4" w:tplc="C19C3098" w:tentative="1">
      <w:start w:val="1"/>
      <w:numFmt w:val="lowerLetter"/>
      <w:lvlText w:val="%5."/>
      <w:lvlJc w:val="left"/>
      <w:pPr>
        <w:ind w:left="3960" w:hanging="360"/>
      </w:pPr>
    </w:lvl>
    <w:lvl w:ilvl="5" w:tplc="B6E06792" w:tentative="1">
      <w:start w:val="1"/>
      <w:numFmt w:val="lowerRoman"/>
      <w:lvlText w:val="%6."/>
      <w:lvlJc w:val="right"/>
      <w:pPr>
        <w:ind w:left="4680" w:hanging="180"/>
      </w:pPr>
    </w:lvl>
    <w:lvl w:ilvl="6" w:tplc="D3DE81AA" w:tentative="1">
      <w:start w:val="1"/>
      <w:numFmt w:val="decimal"/>
      <w:lvlText w:val="%7."/>
      <w:lvlJc w:val="left"/>
      <w:pPr>
        <w:ind w:left="5400" w:hanging="360"/>
      </w:pPr>
    </w:lvl>
    <w:lvl w:ilvl="7" w:tplc="E864C7DA" w:tentative="1">
      <w:start w:val="1"/>
      <w:numFmt w:val="lowerLetter"/>
      <w:lvlText w:val="%8."/>
      <w:lvlJc w:val="left"/>
      <w:pPr>
        <w:ind w:left="6120" w:hanging="360"/>
      </w:pPr>
    </w:lvl>
    <w:lvl w:ilvl="8" w:tplc="8B0A8A84" w:tentative="1">
      <w:start w:val="1"/>
      <w:numFmt w:val="lowerRoman"/>
      <w:lvlText w:val="%9."/>
      <w:lvlJc w:val="right"/>
      <w:pPr>
        <w:ind w:left="6840" w:hanging="180"/>
      </w:pPr>
    </w:lvl>
  </w:abstractNum>
  <w:abstractNum w:abstractNumId="16" w15:restartNumberingAfterBreak="1">
    <w:nsid w:val="1AB71437"/>
    <w:multiLevelType w:val="hybridMultilevel"/>
    <w:tmpl w:val="D6286212"/>
    <w:lvl w:ilvl="0" w:tplc="B4407082">
      <w:start w:val="1"/>
      <w:numFmt w:val="decimal"/>
      <w:lvlText w:val="%1."/>
      <w:lvlJc w:val="left"/>
      <w:pPr>
        <w:ind w:left="720" w:hanging="360"/>
      </w:pPr>
    </w:lvl>
    <w:lvl w:ilvl="1" w:tplc="B3905332">
      <w:start w:val="1"/>
      <w:numFmt w:val="lowerLetter"/>
      <w:lvlText w:val="%2."/>
      <w:lvlJc w:val="left"/>
      <w:pPr>
        <w:ind w:left="1440" w:hanging="360"/>
      </w:pPr>
    </w:lvl>
    <w:lvl w:ilvl="2" w:tplc="1DC0ABD2">
      <w:start w:val="1"/>
      <w:numFmt w:val="lowerRoman"/>
      <w:lvlText w:val="%3."/>
      <w:lvlJc w:val="right"/>
      <w:pPr>
        <w:ind w:left="2160" w:hanging="180"/>
      </w:pPr>
    </w:lvl>
    <w:lvl w:ilvl="3" w:tplc="2E84DD58">
      <w:start w:val="1"/>
      <w:numFmt w:val="decimal"/>
      <w:lvlText w:val="%4."/>
      <w:lvlJc w:val="left"/>
      <w:pPr>
        <w:ind w:left="2880" w:hanging="360"/>
      </w:pPr>
    </w:lvl>
    <w:lvl w:ilvl="4" w:tplc="2A9891B2">
      <w:start w:val="1"/>
      <w:numFmt w:val="lowerLetter"/>
      <w:lvlText w:val="%5."/>
      <w:lvlJc w:val="left"/>
      <w:pPr>
        <w:ind w:left="3600" w:hanging="360"/>
      </w:pPr>
    </w:lvl>
    <w:lvl w:ilvl="5" w:tplc="F3580B4A">
      <w:start w:val="1"/>
      <w:numFmt w:val="lowerRoman"/>
      <w:lvlText w:val="%6."/>
      <w:lvlJc w:val="right"/>
      <w:pPr>
        <w:ind w:left="4320" w:hanging="180"/>
      </w:pPr>
    </w:lvl>
    <w:lvl w:ilvl="6" w:tplc="657498C4">
      <w:start w:val="1"/>
      <w:numFmt w:val="decimal"/>
      <w:lvlText w:val="%7."/>
      <w:lvlJc w:val="left"/>
      <w:pPr>
        <w:ind w:left="5040" w:hanging="360"/>
      </w:pPr>
    </w:lvl>
    <w:lvl w:ilvl="7" w:tplc="201892CE">
      <w:start w:val="1"/>
      <w:numFmt w:val="lowerLetter"/>
      <w:lvlText w:val="%8."/>
      <w:lvlJc w:val="left"/>
      <w:pPr>
        <w:ind w:left="5760" w:hanging="360"/>
      </w:pPr>
    </w:lvl>
    <w:lvl w:ilvl="8" w:tplc="7988DA66">
      <w:start w:val="1"/>
      <w:numFmt w:val="lowerRoman"/>
      <w:lvlText w:val="%9."/>
      <w:lvlJc w:val="right"/>
      <w:pPr>
        <w:ind w:left="6480" w:hanging="180"/>
      </w:pPr>
    </w:lvl>
  </w:abstractNum>
  <w:abstractNum w:abstractNumId="17" w15:restartNumberingAfterBreak="1">
    <w:nsid w:val="1DDD5EFD"/>
    <w:multiLevelType w:val="hybridMultilevel"/>
    <w:tmpl w:val="9BE8C2E2"/>
    <w:lvl w:ilvl="0" w:tplc="3A5C2796">
      <w:start w:val="1"/>
      <w:numFmt w:val="decimal"/>
      <w:lvlText w:val="%1."/>
      <w:lvlJc w:val="left"/>
      <w:pPr>
        <w:ind w:left="1080" w:hanging="360"/>
      </w:pPr>
      <w:rPr>
        <w:rFonts w:ascii="Times New Roman" w:hAnsi="Times New Roman" w:cs="Times New Roman" w:hint="default"/>
        <w:b w:val="0"/>
        <w:sz w:val="24"/>
        <w:szCs w:val="24"/>
      </w:rPr>
    </w:lvl>
    <w:lvl w:ilvl="1" w:tplc="117893A2" w:tentative="1">
      <w:start w:val="1"/>
      <w:numFmt w:val="lowerLetter"/>
      <w:lvlText w:val="%2."/>
      <w:lvlJc w:val="left"/>
      <w:pPr>
        <w:ind w:left="1800" w:hanging="360"/>
      </w:pPr>
    </w:lvl>
    <w:lvl w:ilvl="2" w:tplc="370E7BFC" w:tentative="1">
      <w:start w:val="1"/>
      <w:numFmt w:val="lowerRoman"/>
      <w:lvlText w:val="%3."/>
      <w:lvlJc w:val="right"/>
      <w:pPr>
        <w:ind w:left="2520" w:hanging="180"/>
      </w:pPr>
    </w:lvl>
    <w:lvl w:ilvl="3" w:tplc="F1F02B0E" w:tentative="1">
      <w:start w:val="1"/>
      <w:numFmt w:val="decimal"/>
      <w:lvlText w:val="%4."/>
      <w:lvlJc w:val="left"/>
      <w:pPr>
        <w:ind w:left="3240" w:hanging="360"/>
      </w:pPr>
    </w:lvl>
    <w:lvl w:ilvl="4" w:tplc="4592455E" w:tentative="1">
      <w:start w:val="1"/>
      <w:numFmt w:val="lowerLetter"/>
      <w:lvlText w:val="%5."/>
      <w:lvlJc w:val="left"/>
      <w:pPr>
        <w:ind w:left="3960" w:hanging="360"/>
      </w:pPr>
    </w:lvl>
    <w:lvl w:ilvl="5" w:tplc="A5F4FD12" w:tentative="1">
      <w:start w:val="1"/>
      <w:numFmt w:val="lowerRoman"/>
      <w:lvlText w:val="%6."/>
      <w:lvlJc w:val="right"/>
      <w:pPr>
        <w:ind w:left="4680" w:hanging="180"/>
      </w:pPr>
    </w:lvl>
    <w:lvl w:ilvl="6" w:tplc="6688C4A6" w:tentative="1">
      <w:start w:val="1"/>
      <w:numFmt w:val="decimal"/>
      <w:lvlText w:val="%7."/>
      <w:lvlJc w:val="left"/>
      <w:pPr>
        <w:ind w:left="5400" w:hanging="360"/>
      </w:pPr>
    </w:lvl>
    <w:lvl w:ilvl="7" w:tplc="C882B60E" w:tentative="1">
      <w:start w:val="1"/>
      <w:numFmt w:val="lowerLetter"/>
      <w:lvlText w:val="%8."/>
      <w:lvlJc w:val="left"/>
      <w:pPr>
        <w:ind w:left="6120" w:hanging="360"/>
      </w:pPr>
    </w:lvl>
    <w:lvl w:ilvl="8" w:tplc="C27453EE" w:tentative="1">
      <w:start w:val="1"/>
      <w:numFmt w:val="lowerRoman"/>
      <w:lvlText w:val="%9."/>
      <w:lvlJc w:val="right"/>
      <w:pPr>
        <w:ind w:left="6840" w:hanging="180"/>
      </w:pPr>
    </w:lvl>
  </w:abstractNum>
  <w:abstractNum w:abstractNumId="18" w15:restartNumberingAfterBreak="1">
    <w:nsid w:val="1F926CA9"/>
    <w:multiLevelType w:val="hybridMultilevel"/>
    <w:tmpl w:val="457AD5CE"/>
    <w:lvl w:ilvl="0" w:tplc="E6F034D0">
      <w:numFmt w:val="bullet"/>
      <w:lvlText w:val="-"/>
      <w:lvlJc w:val="left"/>
      <w:pPr>
        <w:ind w:left="720" w:hanging="360"/>
      </w:pPr>
      <w:rPr>
        <w:rFonts w:ascii="Times New Roman" w:eastAsia="Calibri" w:hAnsi="Times New Roman" w:cs="Times New Roman" w:hint="default"/>
      </w:rPr>
    </w:lvl>
    <w:lvl w:ilvl="1" w:tplc="5F7EBB78" w:tentative="1">
      <w:start w:val="1"/>
      <w:numFmt w:val="bullet"/>
      <w:lvlText w:val="o"/>
      <w:lvlJc w:val="left"/>
      <w:pPr>
        <w:ind w:left="1440" w:hanging="360"/>
      </w:pPr>
      <w:rPr>
        <w:rFonts w:ascii="Courier New" w:hAnsi="Courier New" w:cs="Courier New" w:hint="default"/>
      </w:rPr>
    </w:lvl>
    <w:lvl w:ilvl="2" w:tplc="92EC15F4" w:tentative="1">
      <w:start w:val="1"/>
      <w:numFmt w:val="bullet"/>
      <w:lvlText w:val=""/>
      <w:lvlJc w:val="left"/>
      <w:pPr>
        <w:ind w:left="2160" w:hanging="360"/>
      </w:pPr>
      <w:rPr>
        <w:rFonts w:ascii="Wingdings" w:hAnsi="Wingdings" w:hint="default"/>
      </w:rPr>
    </w:lvl>
    <w:lvl w:ilvl="3" w:tplc="9850DBB6" w:tentative="1">
      <w:start w:val="1"/>
      <w:numFmt w:val="bullet"/>
      <w:lvlText w:val=""/>
      <w:lvlJc w:val="left"/>
      <w:pPr>
        <w:ind w:left="2880" w:hanging="360"/>
      </w:pPr>
      <w:rPr>
        <w:rFonts w:ascii="Symbol" w:hAnsi="Symbol" w:hint="default"/>
      </w:rPr>
    </w:lvl>
    <w:lvl w:ilvl="4" w:tplc="96B29386" w:tentative="1">
      <w:start w:val="1"/>
      <w:numFmt w:val="bullet"/>
      <w:lvlText w:val="o"/>
      <w:lvlJc w:val="left"/>
      <w:pPr>
        <w:ind w:left="3600" w:hanging="360"/>
      </w:pPr>
      <w:rPr>
        <w:rFonts w:ascii="Courier New" w:hAnsi="Courier New" w:cs="Courier New" w:hint="default"/>
      </w:rPr>
    </w:lvl>
    <w:lvl w:ilvl="5" w:tplc="13BE9F24" w:tentative="1">
      <w:start w:val="1"/>
      <w:numFmt w:val="bullet"/>
      <w:lvlText w:val=""/>
      <w:lvlJc w:val="left"/>
      <w:pPr>
        <w:ind w:left="4320" w:hanging="360"/>
      </w:pPr>
      <w:rPr>
        <w:rFonts w:ascii="Wingdings" w:hAnsi="Wingdings" w:hint="default"/>
      </w:rPr>
    </w:lvl>
    <w:lvl w:ilvl="6" w:tplc="C05AB472" w:tentative="1">
      <w:start w:val="1"/>
      <w:numFmt w:val="bullet"/>
      <w:lvlText w:val=""/>
      <w:lvlJc w:val="left"/>
      <w:pPr>
        <w:ind w:left="5040" w:hanging="360"/>
      </w:pPr>
      <w:rPr>
        <w:rFonts w:ascii="Symbol" w:hAnsi="Symbol" w:hint="default"/>
      </w:rPr>
    </w:lvl>
    <w:lvl w:ilvl="7" w:tplc="080AA416" w:tentative="1">
      <w:start w:val="1"/>
      <w:numFmt w:val="bullet"/>
      <w:lvlText w:val="o"/>
      <w:lvlJc w:val="left"/>
      <w:pPr>
        <w:ind w:left="5760" w:hanging="360"/>
      </w:pPr>
      <w:rPr>
        <w:rFonts w:ascii="Courier New" w:hAnsi="Courier New" w:cs="Courier New" w:hint="default"/>
      </w:rPr>
    </w:lvl>
    <w:lvl w:ilvl="8" w:tplc="56B007DE" w:tentative="1">
      <w:start w:val="1"/>
      <w:numFmt w:val="bullet"/>
      <w:lvlText w:val=""/>
      <w:lvlJc w:val="left"/>
      <w:pPr>
        <w:ind w:left="6480" w:hanging="360"/>
      </w:pPr>
      <w:rPr>
        <w:rFonts w:ascii="Wingdings" w:hAnsi="Wingdings" w:hint="default"/>
      </w:rPr>
    </w:lvl>
  </w:abstractNum>
  <w:abstractNum w:abstractNumId="19" w15:restartNumberingAfterBreak="1">
    <w:nsid w:val="20EA637C"/>
    <w:multiLevelType w:val="hybridMultilevel"/>
    <w:tmpl w:val="D26CEF38"/>
    <w:lvl w:ilvl="0" w:tplc="A4E462F0">
      <w:start w:val="1"/>
      <w:numFmt w:val="decimal"/>
      <w:lvlText w:val="%1."/>
      <w:lvlJc w:val="left"/>
      <w:pPr>
        <w:ind w:left="1080" w:hanging="360"/>
      </w:pPr>
      <w:rPr>
        <w:rFonts w:hint="default"/>
      </w:rPr>
    </w:lvl>
    <w:lvl w:ilvl="1" w:tplc="EA123E48" w:tentative="1">
      <w:start w:val="1"/>
      <w:numFmt w:val="lowerLetter"/>
      <w:lvlText w:val="%2."/>
      <w:lvlJc w:val="left"/>
      <w:pPr>
        <w:ind w:left="1800" w:hanging="360"/>
      </w:pPr>
    </w:lvl>
    <w:lvl w:ilvl="2" w:tplc="E43C8DA0" w:tentative="1">
      <w:start w:val="1"/>
      <w:numFmt w:val="lowerRoman"/>
      <w:lvlText w:val="%3."/>
      <w:lvlJc w:val="right"/>
      <w:pPr>
        <w:ind w:left="2520" w:hanging="180"/>
      </w:pPr>
    </w:lvl>
    <w:lvl w:ilvl="3" w:tplc="AAF62D7A" w:tentative="1">
      <w:start w:val="1"/>
      <w:numFmt w:val="decimal"/>
      <w:lvlText w:val="%4."/>
      <w:lvlJc w:val="left"/>
      <w:pPr>
        <w:ind w:left="3240" w:hanging="360"/>
      </w:pPr>
    </w:lvl>
    <w:lvl w:ilvl="4" w:tplc="2C74E004" w:tentative="1">
      <w:start w:val="1"/>
      <w:numFmt w:val="lowerLetter"/>
      <w:lvlText w:val="%5."/>
      <w:lvlJc w:val="left"/>
      <w:pPr>
        <w:ind w:left="3960" w:hanging="360"/>
      </w:pPr>
    </w:lvl>
    <w:lvl w:ilvl="5" w:tplc="7688BF5A" w:tentative="1">
      <w:start w:val="1"/>
      <w:numFmt w:val="lowerRoman"/>
      <w:lvlText w:val="%6."/>
      <w:lvlJc w:val="right"/>
      <w:pPr>
        <w:ind w:left="4680" w:hanging="180"/>
      </w:pPr>
    </w:lvl>
    <w:lvl w:ilvl="6" w:tplc="51FA723E" w:tentative="1">
      <w:start w:val="1"/>
      <w:numFmt w:val="decimal"/>
      <w:lvlText w:val="%7."/>
      <w:lvlJc w:val="left"/>
      <w:pPr>
        <w:ind w:left="5400" w:hanging="360"/>
      </w:pPr>
    </w:lvl>
    <w:lvl w:ilvl="7" w:tplc="305EDC3A" w:tentative="1">
      <w:start w:val="1"/>
      <w:numFmt w:val="lowerLetter"/>
      <w:lvlText w:val="%8."/>
      <w:lvlJc w:val="left"/>
      <w:pPr>
        <w:ind w:left="6120" w:hanging="360"/>
      </w:pPr>
    </w:lvl>
    <w:lvl w:ilvl="8" w:tplc="378AFA8E" w:tentative="1">
      <w:start w:val="1"/>
      <w:numFmt w:val="lowerRoman"/>
      <w:lvlText w:val="%9."/>
      <w:lvlJc w:val="right"/>
      <w:pPr>
        <w:ind w:left="6840" w:hanging="180"/>
      </w:pPr>
    </w:lvl>
  </w:abstractNum>
  <w:abstractNum w:abstractNumId="20" w15:restartNumberingAfterBreak="1">
    <w:nsid w:val="23B93AAE"/>
    <w:multiLevelType w:val="hybridMultilevel"/>
    <w:tmpl w:val="0D3E42A8"/>
    <w:lvl w:ilvl="0" w:tplc="37A4E2F2">
      <w:start w:val="1"/>
      <w:numFmt w:val="decimal"/>
      <w:lvlText w:val="%1."/>
      <w:lvlJc w:val="left"/>
      <w:pPr>
        <w:ind w:left="1080" w:hanging="360"/>
      </w:pPr>
      <w:rPr>
        <w:rFonts w:hint="default"/>
      </w:rPr>
    </w:lvl>
    <w:lvl w:ilvl="1" w:tplc="1F22A2E6" w:tentative="1">
      <w:start w:val="1"/>
      <w:numFmt w:val="lowerLetter"/>
      <w:lvlText w:val="%2."/>
      <w:lvlJc w:val="left"/>
      <w:pPr>
        <w:ind w:left="1800" w:hanging="360"/>
      </w:pPr>
    </w:lvl>
    <w:lvl w:ilvl="2" w:tplc="EB220B9E" w:tentative="1">
      <w:start w:val="1"/>
      <w:numFmt w:val="lowerRoman"/>
      <w:lvlText w:val="%3."/>
      <w:lvlJc w:val="right"/>
      <w:pPr>
        <w:ind w:left="2520" w:hanging="180"/>
      </w:pPr>
    </w:lvl>
    <w:lvl w:ilvl="3" w:tplc="30D61252" w:tentative="1">
      <w:start w:val="1"/>
      <w:numFmt w:val="decimal"/>
      <w:lvlText w:val="%4."/>
      <w:lvlJc w:val="left"/>
      <w:pPr>
        <w:ind w:left="3240" w:hanging="360"/>
      </w:pPr>
    </w:lvl>
    <w:lvl w:ilvl="4" w:tplc="1ECCC298" w:tentative="1">
      <w:start w:val="1"/>
      <w:numFmt w:val="lowerLetter"/>
      <w:lvlText w:val="%5."/>
      <w:lvlJc w:val="left"/>
      <w:pPr>
        <w:ind w:left="3960" w:hanging="360"/>
      </w:pPr>
    </w:lvl>
    <w:lvl w:ilvl="5" w:tplc="E202207A" w:tentative="1">
      <w:start w:val="1"/>
      <w:numFmt w:val="lowerRoman"/>
      <w:lvlText w:val="%6."/>
      <w:lvlJc w:val="right"/>
      <w:pPr>
        <w:ind w:left="4680" w:hanging="180"/>
      </w:pPr>
    </w:lvl>
    <w:lvl w:ilvl="6" w:tplc="2E7A77E6" w:tentative="1">
      <w:start w:val="1"/>
      <w:numFmt w:val="decimal"/>
      <w:lvlText w:val="%7."/>
      <w:lvlJc w:val="left"/>
      <w:pPr>
        <w:ind w:left="5400" w:hanging="360"/>
      </w:pPr>
    </w:lvl>
    <w:lvl w:ilvl="7" w:tplc="1C68038E" w:tentative="1">
      <w:start w:val="1"/>
      <w:numFmt w:val="lowerLetter"/>
      <w:lvlText w:val="%8."/>
      <w:lvlJc w:val="left"/>
      <w:pPr>
        <w:ind w:left="6120" w:hanging="360"/>
      </w:pPr>
    </w:lvl>
    <w:lvl w:ilvl="8" w:tplc="C346C81E" w:tentative="1">
      <w:start w:val="1"/>
      <w:numFmt w:val="lowerRoman"/>
      <w:lvlText w:val="%9."/>
      <w:lvlJc w:val="right"/>
      <w:pPr>
        <w:ind w:left="6840" w:hanging="180"/>
      </w:pPr>
    </w:lvl>
  </w:abstractNum>
  <w:abstractNum w:abstractNumId="21" w15:restartNumberingAfterBreak="1">
    <w:nsid w:val="24E23C64"/>
    <w:multiLevelType w:val="hybridMultilevel"/>
    <w:tmpl w:val="266426CC"/>
    <w:lvl w:ilvl="0" w:tplc="89FE4952">
      <w:start w:val="1"/>
      <w:numFmt w:val="decimal"/>
      <w:lvlText w:val="%1."/>
      <w:lvlJc w:val="left"/>
      <w:pPr>
        <w:ind w:left="720" w:hanging="360"/>
      </w:pPr>
    </w:lvl>
    <w:lvl w:ilvl="1" w:tplc="61F46B7E" w:tentative="1">
      <w:start w:val="1"/>
      <w:numFmt w:val="lowerLetter"/>
      <w:lvlText w:val="%2."/>
      <w:lvlJc w:val="left"/>
      <w:pPr>
        <w:ind w:left="1440" w:hanging="360"/>
      </w:pPr>
    </w:lvl>
    <w:lvl w:ilvl="2" w:tplc="4B16E77E" w:tentative="1">
      <w:start w:val="1"/>
      <w:numFmt w:val="lowerRoman"/>
      <w:lvlText w:val="%3."/>
      <w:lvlJc w:val="right"/>
      <w:pPr>
        <w:ind w:left="2160" w:hanging="180"/>
      </w:pPr>
    </w:lvl>
    <w:lvl w:ilvl="3" w:tplc="925E98D4" w:tentative="1">
      <w:start w:val="1"/>
      <w:numFmt w:val="decimal"/>
      <w:lvlText w:val="%4."/>
      <w:lvlJc w:val="left"/>
      <w:pPr>
        <w:ind w:left="2880" w:hanging="360"/>
      </w:pPr>
    </w:lvl>
    <w:lvl w:ilvl="4" w:tplc="8A1E34DE" w:tentative="1">
      <w:start w:val="1"/>
      <w:numFmt w:val="lowerLetter"/>
      <w:lvlText w:val="%5."/>
      <w:lvlJc w:val="left"/>
      <w:pPr>
        <w:ind w:left="3600" w:hanging="360"/>
      </w:pPr>
    </w:lvl>
    <w:lvl w:ilvl="5" w:tplc="A70ACC5A" w:tentative="1">
      <w:start w:val="1"/>
      <w:numFmt w:val="lowerRoman"/>
      <w:lvlText w:val="%6."/>
      <w:lvlJc w:val="right"/>
      <w:pPr>
        <w:ind w:left="4320" w:hanging="180"/>
      </w:pPr>
    </w:lvl>
    <w:lvl w:ilvl="6" w:tplc="3CACF334" w:tentative="1">
      <w:start w:val="1"/>
      <w:numFmt w:val="decimal"/>
      <w:lvlText w:val="%7."/>
      <w:lvlJc w:val="left"/>
      <w:pPr>
        <w:ind w:left="5040" w:hanging="360"/>
      </w:pPr>
    </w:lvl>
    <w:lvl w:ilvl="7" w:tplc="D848034E" w:tentative="1">
      <w:start w:val="1"/>
      <w:numFmt w:val="lowerLetter"/>
      <w:lvlText w:val="%8."/>
      <w:lvlJc w:val="left"/>
      <w:pPr>
        <w:ind w:left="5760" w:hanging="360"/>
      </w:pPr>
    </w:lvl>
    <w:lvl w:ilvl="8" w:tplc="20248D18" w:tentative="1">
      <w:start w:val="1"/>
      <w:numFmt w:val="lowerRoman"/>
      <w:lvlText w:val="%9."/>
      <w:lvlJc w:val="right"/>
      <w:pPr>
        <w:ind w:left="6480" w:hanging="180"/>
      </w:pPr>
    </w:lvl>
  </w:abstractNum>
  <w:abstractNum w:abstractNumId="22" w15:restartNumberingAfterBreak="1">
    <w:nsid w:val="299157D4"/>
    <w:multiLevelType w:val="hybridMultilevel"/>
    <w:tmpl w:val="39606E5C"/>
    <w:lvl w:ilvl="0" w:tplc="5314858C">
      <w:start w:val="1"/>
      <w:numFmt w:val="decimal"/>
      <w:lvlText w:val="%1."/>
      <w:lvlJc w:val="left"/>
      <w:pPr>
        <w:ind w:left="927" w:hanging="360"/>
      </w:pPr>
      <w:rPr>
        <w:rFonts w:hint="default"/>
      </w:rPr>
    </w:lvl>
    <w:lvl w:ilvl="1" w:tplc="ADD68C96" w:tentative="1">
      <w:start w:val="1"/>
      <w:numFmt w:val="lowerLetter"/>
      <w:lvlText w:val="%2."/>
      <w:lvlJc w:val="left"/>
      <w:pPr>
        <w:ind w:left="1647" w:hanging="360"/>
      </w:pPr>
    </w:lvl>
    <w:lvl w:ilvl="2" w:tplc="E2D8329C" w:tentative="1">
      <w:start w:val="1"/>
      <w:numFmt w:val="lowerRoman"/>
      <w:lvlText w:val="%3."/>
      <w:lvlJc w:val="right"/>
      <w:pPr>
        <w:ind w:left="2367" w:hanging="180"/>
      </w:pPr>
    </w:lvl>
    <w:lvl w:ilvl="3" w:tplc="E95E7010" w:tentative="1">
      <w:start w:val="1"/>
      <w:numFmt w:val="decimal"/>
      <w:lvlText w:val="%4."/>
      <w:lvlJc w:val="left"/>
      <w:pPr>
        <w:ind w:left="3087" w:hanging="360"/>
      </w:pPr>
    </w:lvl>
    <w:lvl w:ilvl="4" w:tplc="97BEBE08" w:tentative="1">
      <w:start w:val="1"/>
      <w:numFmt w:val="lowerLetter"/>
      <w:lvlText w:val="%5."/>
      <w:lvlJc w:val="left"/>
      <w:pPr>
        <w:ind w:left="3807" w:hanging="360"/>
      </w:pPr>
    </w:lvl>
    <w:lvl w:ilvl="5" w:tplc="B6B4A2CE" w:tentative="1">
      <w:start w:val="1"/>
      <w:numFmt w:val="lowerRoman"/>
      <w:lvlText w:val="%6."/>
      <w:lvlJc w:val="right"/>
      <w:pPr>
        <w:ind w:left="4527" w:hanging="180"/>
      </w:pPr>
    </w:lvl>
    <w:lvl w:ilvl="6" w:tplc="3A7AB09E" w:tentative="1">
      <w:start w:val="1"/>
      <w:numFmt w:val="decimal"/>
      <w:lvlText w:val="%7."/>
      <w:lvlJc w:val="left"/>
      <w:pPr>
        <w:ind w:left="5247" w:hanging="360"/>
      </w:pPr>
    </w:lvl>
    <w:lvl w:ilvl="7" w:tplc="0C42A6BC" w:tentative="1">
      <w:start w:val="1"/>
      <w:numFmt w:val="lowerLetter"/>
      <w:lvlText w:val="%8."/>
      <w:lvlJc w:val="left"/>
      <w:pPr>
        <w:ind w:left="5967" w:hanging="360"/>
      </w:pPr>
    </w:lvl>
    <w:lvl w:ilvl="8" w:tplc="1CBE0574" w:tentative="1">
      <w:start w:val="1"/>
      <w:numFmt w:val="lowerRoman"/>
      <w:lvlText w:val="%9."/>
      <w:lvlJc w:val="right"/>
      <w:pPr>
        <w:ind w:left="6687" w:hanging="180"/>
      </w:pPr>
    </w:lvl>
  </w:abstractNum>
  <w:abstractNum w:abstractNumId="23" w15:restartNumberingAfterBreak="1">
    <w:nsid w:val="2D19639C"/>
    <w:multiLevelType w:val="hybridMultilevel"/>
    <w:tmpl w:val="C6D6B286"/>
    <w:lvl w:ilvl="0" w:tplc="93B4F74C">
      <w:start w:val="1"/>
      <w:numFmt w:val="decimal"/>
      <w:lvlText w:val="%1."/>
      <w:lvlJc w:val="left"/>
      <w:pPr>
        <w:ind w:left="786" w:hanging="360"/>
      </w:pPr>
    </w:lvl>
    <w:lvl w:ilvl="1" w:tplc="E0B28842">
      <w:start w:val="1"/>
      <w:numFmt w:val="lowerLetter"/>
      <w:lvlText w:val="%2."/>
      <w:lvlJc w:val="left"/>
      <w:pPr>
        <w:ind w:left="1440" w:hanging="360"/>
      </w:pPr>
    </w:lvl>
    <w:lvl w:ilvl="2" w:tplc="AB8A4C46">
      <w:start w:val="1"/>
      <w:numFmt w:val="lowerRoman"/>
      <w:lvlText w:val="%3."/>
      <w:lvlJc w:val="right"/>
      <w:pPr>
        <w:ind w:left="2160" w:hanging="180"/>
      </w:pPr>
    </w:lvl>
    <w:lvl w:ilvl="3" w:tplc="7E867862">
      <w:start w:val="1"/>
      <w:numFmt w:val="decimal"/>
      <w:lvlText w:val="%4."/>
      <w:lvlJc w:val="left"/>
      <w:pPr>
        <w:ind w:left="2880" w:hanging="360"/>
      </w:pPr>
    </w:lvl>
    <w:lvl w:ilvl="4" w:tplc="B122E106">
      <w:start w:val="1"/>
      <w:numFmt w:val="lowerLetter"/>
      <w:lvlText w:val="%5."/>
      <w:lvlJc w:val="left"/>
      <w:pPr>
        <w:ind w:left="3600" w:hanging="360"/>
      </w:pPr>
    </w:lvl>
    <w:lvl w:ilvl="5" w:tplc="64F222FE">
      <w:start w:val="1"/>
      <w:numFmt w:val="lowerRoman"/>
      <w:lvlText w:val="%6."/>
      <w:lvlJc w:val="right"/>
      <w:pPr>
        <w:ind w:left="4320" w:hanging="180"/>
      </w:pPr>
    </w:lvl>
    <w:lvl w:ilvl="6" w:tplc="E04A3512">
      <w:start w:val="1"/>
      <w:numFmt w:val="decimal"/>
      <w:lvlText w:val="%7."/>
      <w:lvlJc w:val="left"/>
      <w:pPr>
        <w:ind w:left="5040" w:hanging="360"/>
      </w:pPr>
    </w:lvl>
    <w:lvl w:ilvl="7" w:tplc="7ADE006A">
      <w:start w:val="1"/>
      <w:numFmt w:val="lowerLetter"/>
      <w:lvlText w:val="%8."/>
      <w:lvlJc w:val="left"/>
      <w:pPr>
        <w:ind w:left="5760" w:hanging="360"/>
      </w:pPr>
    </w:lvl>
    <w:lvl w:ilvl="8" w:tplc="543E227E">
      <w:start w:val="1"/>
      <w:numFmt w:val="lowerRoman"/>
      <w:lvlText w:val="%9."/>
      <w:lvlJc w:val="right"/>
      <w:pPr>
        <w:ind w:left="6480" w:hanging="180"/>
      </w:pPr>
    </w:lvl>
  </w:abstractNum>
  <w:abstractNum w:abstractNumId="24" w15:restartNumberingAfterBreak="1">
    <w:nsid w:val="2D584143"/>
    <w:multiLevelType w:val="hybridMultilevel"/>
    <w:tmpl w:val="257679AE"/>
    <w:lvl w:ilvl="0" w:tplc="2DB6F976">
      <w:start w:val="1"/>
      <w:numFmt w:val="decimal"/>
      <w:lvlText w:val="%1."/>
      <w:lvlJc w:val="left"/>
      <w:pPr>
        <w:ind w:left="927" w:hanging="360"/>
      </w:pPr>
      <w:rPr>
        <w:rFonts w:hint="default"/>
      </w:rPr>
    </w:lvl>
    <w:lvl w:ilvl="1" w:tplc="C0840174" w:tentative="1">
      <w:start w:val="1"/>
      <w:numFmt w:val="lowerLetter"/>
      <w:lvlText w:val="%2."/>
      <w:lvlJc w:val="left"/>
      <w:pPr>
        <w:ind w:left="1647" w:hanging="360"/>
      </w:pPr>
    </w:lvl>
    <w:lvl w:ilvl="2" w:tplc="3334D91A" w:tentative="1">
      <w:start w:val="1"/>
      <w:numFmt w:val="lowerRoman"/>
      <w:lvlText w:val="%3."/>
      <w:lvlJc w:val="right"/>
      <w:pPr>
        <w:ind w:left="2367" w:hanging="180"/>
      </w:pPr>
    </w:lvl>
    <w:lvl w:ilvl="3" w:tplc="6706AA82" w:tentative="1">
      <w:start w:val="1"/>
      <w:numFmt w:val="decimal"/>
      <w:lvlText w:val="%4."/>
      <w:lvlJc w:val="left"/>
      <w:pPr>
        <w:ind w:left="3087" w:hanging="360"/>
      </w:pPr>
    </w:lvl>
    <w:lvl w:ilvl="4" w:tplc="AFDCF9A6" w:tentative="1">
      <w:start w:val="1"/>
      <w:numFmt w:val="lowerLetter"/>
      <w:lvlText w:val="%5."/>
      <w:lvlJc w:val="left"/>
      <w:pPr>
        <w:ind w:left="3807" w:hanging="360"/>
      </w:pPr>
    </w:lvl>
    <w:lvl w:ilvl="5" w:tplc="212C163E" w:tentative="1">
      <w:start w:val="1"/>
      <w:numFmt w:val="lowerRoman"/>
      <w:lvlText w:val="%6."/>
      <w:lvlJc w:val="right"/>
      <w:pPr>
        <w:ind w:left="4527" w:hanging="180"/>
      </w:pPr>
    </w:lvl>
    <w:lvl w:ilvl="6" w:tplc="C8CCD940" w:tentative="1">
      <w:start w:val="1"/>
      <w:numFmt w:val="decimal"/>
      <w:lvlText w:val="%7."/>
      <w:lvlJc w:val="left"/>
      <w:pPr>
        <w:ind w:left="5247" w:hanging="360"/>
      </w:pPr>
    </w:lvl>
    <w:lvl w:ilvl="7" w:tplc="2A8CAFB8" w:tentative="1">
      <w:start w:val="1"/>
      <w:numFmt w:val="lowerLetter"/>
      <w:lvlText w:val="%8."/>
      <w:lvlJc w:val="left"/>
      <w:pPr>
        <w:ind w:left="5967" w:hanging="360"/>
      </w:pPr>
    </w:lvl>
    <w:lvl w:ilvl="8" w:tplc="9CBEAEB6" w:tentative="1">
      <w:start w:val="1"/>
      <w:numFmt w:val="lowerRoman"/>
      <w:lvlText w:val="%9."/>
      <w:lvlJc w:val="right"/>
      <w:pPr>
        <w:ind w:left="6687" w:hanging="180"/>
      </w:pPr>
    </w:lvl>
  </w:abstractNum>
  <w:abstractNum w:abstractNumId="25" w15:restartNumberingAfterBreak="1">
    <w:nsid w:val="319C6B0D"/>
    <w:multiLevelType w:val="hybridMultilevel"/>
    <w:tmpl w:val="77E0376C"/>
    <w:lvl w:ilvl="0" w:tplc="A28428D4">
      <w:start w:val="1"/>
      <w:numFmt w:val="decimal"/>
      <w:lvlText w:val="%1."/>
      <w:lvlJc w:val="left"/>
      <w:pPr>
        <w:ind w:left="720" w:hanging="360"/>
      </w:pPr>
    </w:lvl>
    <w:lvl w:ilvl="1" w:tplc="A30EF5B6">
      <w:start w:val="1"/>
      <w:numFmt w:val="lowerLetter"/>
      <w:lvlText w:val="%2."/>
      <w:lvlJc w:val="left"/>
      <w:pPr>
        <w:ind w:left="1440" w:hanging="360"/>
      </w:pPr>
    </w:lvl>
    <w:lvl w:ilvl="2" w:tplc="C8CAA640">
      <w:start w:val="1"/>
      <w:numFmt w:val="lowerRoman"/>
      <w:lvlText w:val="%3."/>
      <w:lvlJc w:val="right"/>
      <w:pPr>
        <w:ind w:left="2160" w:hanging="180"/>
      </w:pPr>
    </w:lvl>
    <w:lvl w:ilvl="3" w:tplc="9788C7A2">
      <w:start w:val="1"/>
      <w:numFmt w:val="decimal"/>
      <w:lvlText w:val="%4."/>
      <w:lvlJc w:val="left"/>
      <w:pPr>
        <w:ind w:left="2880" w:hanging="360"/>
      </w:pPr>
    </w:lvl>
    <w:lvl w:ilvl="4" w:tplc="44CA849A">
      <w:start w:val="1"/>
      <w:numFmt w:val="lowerLetter"/>
      <w:lvlText w:val="%5."/>
      <w:lvlJc w:val="left"/>
      <w:pPr>
        <w:ind w:left="3600" w:hanging="360"/>
      </w:pPr>
    </w:lvl>
    <w:lvl w:ilvl="5" w:tplc="A8FA00C0">
      <w:start w:val="1"/>
      <w:numFmt w:val="lowerRoman"/>
      <w:lvlText w:val="%6."/>
      <w:lvlJc w:val="right"/>
      <w:pPr>
        <w:ind w:left="4320" w:hanging="180"/>
      </w:pPr>
    </w:lvl>
    <w:lvl w:ilvl="6" w:tplc="157CA7A6">
      <w:start w:val="1"/>
      <w:numFmt w:val="decimal"/>
      <w:lvlText w:val="%7."/>
      <w:lvlJc w:val="left"/>
      <w:pPr>
        <w:ind w:left="5040" w:hanging="360"/>
      </w:pPr>
    </w:lvl>
    <w:lvl w:ilvl="7" w:tplc="1A4C313A">
      <w:start w:val="1"/>
      <w:numFmt w:val="lowerLetter"/>
      <w:lvlText w:val="%8."/>
      <w:lvlJc w:val="left"/>
      <w:pPr>
        <w:ind w:left="5760" w:hanging="360"/>
      </w:pPr>
    </w:lvl>
    <w:lvl w:ilvl="8" w:tplc="E6C6E2B6">
      <w:start w:val="1"/>
      <w:numFmt w:val="lowerRoman"/>
      <w:lvlText w:val="%9."/>
      <w:lvlJc w:val="right"/>
      <w:pPr>
        <w:ind w:left="6480" w:hanging="180"/>
      </w:pPr>
    </w:lvl>
  </w:abstractNum>
  <w:abstractNum w:abstractNumId="26" w15:restartNumberingAfterBreak="1">
    <w:nsid w:val="3E0A4860"/>
    <w:multiLevelType w:val="hybridMultilevel"/>
    <w:tmpl w:val="BF8E2AB8"/>
    <w:lvl w:ilvl="0" w:tplc="9CF4E610">
      <w:start w:val="1"/>
      <w:numFmt w:val="decimal"/>
      <w:lvlText w:val="%1."/>
      <w:lvlJc w:val="left"/>
      <w:pPr>
        <w:ind w:left="1080" w:hanging="360"/>
      </w:pPr>
      <w:rPr>
        <w:rFonts w:hint="default"/>
      </w:rPr>
    </w:lvl>
    <w:lvl w:ilvl="1" w:tplc="AE4ACD40" w:tentative="1">
      <w:start w:val="1"/>
      <w:numFmt w:val="lowerLetter"/>
      <w:lvlText w:val="%2."/>
      <w:lvlJc w:val="left"/>
      <w:pPr>
        <w:ind w:left="1800" w:hanging="360"/>
      </w:pPr>
    </w:lvl>
    <w:lvl w:ilvl="2" w:tplc="9718F560" w:tentative="1">
      <w:start w:val="1"/>
      <w:numFmt w:val="lowerRoman"/>
      <w:lvlText w:val="%3."/>
      <w:lvlJc w:val="right"/>
      <w:pPr>
        <w:ind w:left="2520" w:hanging="180"/>
      </w:pPr>
    </w:lvl>
    <w:lvl w:ilvl="3" w:tplc="29F03A76" w:tentative="1">
      <w:start w:val="1"/>
      <w:numFmt w:val="decimal"/>
      <w:lvlText w:val="%4."/>
      <w:lvlJc w:val="left"/>
      <w:pPr>
        <w:ind w:left="3240" w:hanging="360"/>
      </w:pPr>
    </w:lvl>
    <w:lvl w:ilvl="4" w:tplc="2A402D5E" w:tentative="1">
      <w:start w:val="1"/>
      <w:numFmt w:val="lowerLetter"/>
      <w:lvlText w:val="%5."/>
      <w:lvlJc w:val="left"/>
      <w:pPr>
        <w:ind w:left="3960" w:hanging="360"/>
      </w:pPr>
    </w:lvl>
    <w:lvl w:ilvl="5" w:tplc="FBE29AA6" w:tentative="1">
      <w:start w:val="1"/>
      <w:numFmt w:val="lowerRoman"/>
      <w:lvlText w:val="%6."/>
      <w:lvlJc w:val="right"/>
      <w:pPr>
        <w:ind w:left="4680" w:hanging="180"/>
      </w:pPr>
    </w:lvl>
    <w:lvl w:ilvl="6" w:tplc="784EA71E" w:tentative="1">
      <w:start w:val="1"/>
      <w:numFmt w:val="decimal"/>
      <w:lvlText w:val="%7."/>
      <w:lvlJc w:val="left"/>
      <w:pPr>
        <w:ind w:left="5400" w:hanging="360"/>
      </w:pPr>
    </w:lvl>
    <w:lvl w:ilvl="7" w:tplc="C12E74BA" w:tentative="1">
      <w:start w:val="1"/>
      <w:numFmt w:val="lowerLetter"/>
      <w:lvlText w:val="%8."/>
      <w:lvlJc w:val="left"/>
      <w:pPr>
        <w:ind w:left="6120" w:hanging="360"/>
      </w:pPr>
    </w:lvl>
    <w:lvl w:ilvl="8" w:tplc="A0380E7C" w:tentative="1">
      <w:start w:val="1"/>
      <w:numFmt w:val="lowerRoman"/>
      <w:lvlText w:val="%9."/>
      <w:lvlJc w:val="right"/>
      <w:pPr>
        <w:ind w:left="6840" w:hanging="180"/>
      </w:pPr>
    </w:lvl>
  </w:abstractNum>
  <w:abstractNum w:abstractNumId="27" w15:restartNumberingAfterBreak="1">
    <w:nsid w:val="41DE1995"/>
    <w:multiLevelType w:val="hybridMultilevel"/>
    <w:tmpl w:val="1BEEED58"/>
    <w:lvl w:ilvl="0" w:tplc="C6E6F62E">
      <w:start w:val="1"/>
      <w:numFmt w:val="decimal"/>
      <w:lvlText w:val="%1."/>
      <w:lvlJc w:val="left"/>
      <w:pPr>
        <w:ind w:left="1080" w:hanging="360"/>
      </w:pPr>
      <w:rPr>
        <w:rFonts w:hint="default"/>
      </w:rPr>
    </w:lvl>
    <w:lvl w:ilvl="1" w:tplc="EE82990E" w:tentative="1">
      <w:start w:val="1"/>
      <w:numFmt w:val="lowerLetter"/>
      <w:lvlText w:val="%2."/>
      <w:lvlJc w:val="left"/>
      <w:pPr>
        <w:ind w:left="1800" w:hanging="360"/>
      </w:pPr>
    </w:lvl>
    <w:lvl w:ilvl="2" w:tplc="18C4696C" w:tentative="1">
      <w:start w:val="1"/>
      <w:numFmt w:val="lowerRoman"/>
      <w:lvlText w:val="%3."/>
      <w:lvlJc w:val="right"/>
      <w:pPr>
        <w:ind w:left="2520" w:hanging="180"/>
      </w:pPr>
    </w:lvl>
    <w:lvl w:ilvl="3" w:tplc="C6505D1C" w:tentative="1">
      <w:start w:val="1"/>
      <w:numFmt w:val="decimal"/>
      <w:lvlText w:val="%4."/>
      <w:lvlJc w:val="left"/>
      <w:pPr>
        <w:ind w:left="3240" w:hanging="360"/>
      </w:pPr>
    </w:lvl>
    <w:lvl w:ilvl="4" w:tplc="94DE8680" w:tentative="1">
      <w:start w:val="1"/>
      <w:numFmt w:val="lowerLetter"/>
      <w:lvlText w:val="%5."/>
      <w:lvlJc w:val="left"/>
      <w:pPr>
        <w:ind w:left="3960" w:hanging="360"/>
      </w:pPr>
    </w:lvl>
    <w:lvl w:ilvl="5" w:tplc="734C9BE8" w:tentative="1">
      <w:start w:val="1"/>
      <w:numFmt w:val="lowerRoman"/>
      <w:lvlText w:val="%6."/>
      <w:lvlJc w:val="right"/>
      <w:pPr>
        <w:ind w:left="4680" w:hanging="180"/>
      </w:pPr>
    </w:lvl>
    <w:lvl w:ilvl="6" w:tplc="7A42CDA4" w:tentative="1">
      <w:start w:val="1"/>
      <w:numFmt w:val="decimal"/>
      <w:lvlText w:val="%7."/>
      <w:lvlJc w:val="left"/>
      <w:pPr>
        <w:ind w:left="5400" w:hanging="360"/>
      </w:pPr>
    </w:lvl>
    <w:lvl w:ilvl="7" w:tplc="A994379C" w:tentative="1">
      <w:start w:val="1"/>
      <w:numFmt w:val="lowerLetter"/>
      <w:lvlText w:val="%8."/>
      <w:lvlJc w:val="left"/>
      <w:pPr>
        <w:ind w:left="6120" w:hanging="360"/>
      </w:pPr>
    </w:lvl>
    <w:lvl w:ilvl="8" w:tplc="BAFE17D0" w:tentative="1">
      <w:start w:val="1"/>
      <w:numFmt w:val="lowerRoman"/>
      <w:lvlText w:val="%9."/>
      <w:lvlJc w:val="right"/>
      <w:pPr>
        <w:ind w:left="6840" w:hanging="180"/>
      </w:pPr>
    </w:lvl>
  </w:abstractNum>
  <w:abstractNum w:abstractNumId="28" w15:restartNumberingAfterBreak="1">
    <w:nsid w:val="427B28A6"/>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1">
    <w:nsid w:val="4DD34CBB"/>
    <w:multiLevelType w:val="multilevel"/>
    <w:tmpl w:val="2A16EC46"/>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1">
    <w:nsid w:val="4EB669AA"/>
    <w:multiLevelType w:val="hybridMultilevel"/>
    <w:tmpl w:val="B07AB29C"/>
    <w:lvl w:ilvl="0" w:tplc="31CCB774">
      <w:start w:val="1"/>
      <w:numFmt w:val="decimal"/>
      <w:lvlText w:val="%1)"/>
      <w:lvlJc w:val="left"/>
      <w:pPr>
        <w:ind w:left="720" w:hanging="360"/>
      </w:pPr>
      <w:rPr>
        <w:rFonts w:ascii="Times New Roman" w:hAnsi="Times New Roman" w:cs="Times New Roman" w:hint="default"/>
        <w:sz w:val="24"/>
        <w:szCs w:val="24"/>
      </w:rPr>
    </w:lvl>
    <w:lvl w:ilvl="1" w:tplc="542A5AE2">
      <w:start w:val="1"/>
      <w:numFmt w:val="lowerLetter"/>
      <w:lvlText w:val="%2."/>
      <w:lvlJc w:val="left"/>
      <w:pPr>
        <w:ind w:left="1440" w:hanging="360"/>
      </w:pPr>
    </w:lvl>
    <w:lvl w:ilvl="2" w:tplc="2962FD68">
      <w:start w:val="1"/>
      <w:numFmt w:val="lowerRoman"/>
      <w:lvlText w:val="%3."/>
      <w:lvlJc w:val="right"/>
      <w:pPr>
        <w:ind w:left="2160" w:hanging="180"/>
      </w:pPr>
    </w:lvl>
    <w:lvl w:ilvl="3" w:tplc="1B6C8874">
      <w:start w:val="1"/>
      <w:numFmt w:val="decimal"/>
      <w:lvlText w:val="%4."/>
      <w:lvlJc w:val="left"/>
      <w:pPr>
        <w:ind w:left="2880" w:hanging="360"/>
      </w:pPr>
    </w:lvl>
    <w:lvl w:ilvl="4" w:tplc="590C96A2">
      <w:start w:val="1"/>
      <w:numFmt w:val="lowerLetter"/>
      <w:lvlText w:val="%5."/>
      <w:lvlJc w:val="left"/>
      <w:pPr>
        <w:ind w:left="3600" w:hanging="360"/>
      </w:pPr>
    </w:lvl>
    <w:lvl w:ilvl="5" w:tplc="688052FC">
      <w:start w:val="1"/>
      <w:numFmt w:val="lowerRoman"/>
      <w:lvlText w:val="%6."/>
      <w:lvlJc w:val="right"/>
      <w:pPr>
        <w:ind w:left="4320" w:hanging="180"/>
      </w:pPr>
    </w:lvl>
    <w:lvl w:ilvl="6" w:tplc="2118DAD4">
      <w:start w:val="1"/>
      <w:numFmt w:val="decimal"/>
      <w:lvlText w:val="%7."/>
      <w:lvlJc w:val="left"/>
      <w:pPr>
        <w:ind w:left="5040" w:hanging="360"/>
      </w:pPr>
    </w:lvl>
    <w:lvl w:ilvl="7" w:tplc="B4EA04F2">
      <w:start w:val="1"/>
      <w:numFmt w:val="lowerLetter"/>
      <w:lvlText w:val="%8."/>
      <w:lvlJc w:val="left"/>
      <w:pPr>
        <w:ind w:left="5760" w:hanging="360"/>
      </w:pPr>
    </w:lvl>
    <w:lvl w:ilvl="8" w:tplc="FE9C2AFA">
      <w:start w:val="1"/>
      <w:numFmt w:val="lowerRoman"/>
      <w:lvlText w:val="%9."/>
      <w:lvlJc w:val="right"/>
      <w:pPr>
        <w:ind w:left="6480" w:hanging="180"/>
      </w:pPr>
    </w:lvl>
  </w:abstractNum>
  <w:abstractNum w:abstractNumId="31" w15:restartNumberingAfterBreak="1">
    <w:nsid w:val="5575329D"/>
    <w:multiLevelType w:val="hybridMultilevel"/>
    <w:tmpl w:val="D7AC6246"/>
    <w:lvl w:ilvl="0" w:tplc="56962366">
      <w:start w:val="1"/>
      <w:numFmt w:val="decimal"/>
      <w:lvlText w:val="%1)"/>
      <w:lvlJc w:val="left"/>
      <w:pPr>
        <w:ind w:left="720" w:hanging="360"/>
      </w:pPr>
    </w:lvl>
    <w:lvl w:ilvl="1" w:tplc="7F6608CA" w:tentative="1">
      <w:start w:val="1"/>
      <w:numFmt w:val="lowerLetter"/>
      <w:lvlText w:val="%2."/>
      <w:lvlJc w:val="left"/>
      <w:pPr>
        <w:ind w:left="1440" w:hanging="360"/>
      </w:pPr>
    </w:lvl>
    <w:lvl w:ilvl="2" w:tplc="915AC3F2" w:tentative="1">
      <w:start w:val="1"/>
      <w:numFmt w:val="lowerRoman"/>
      <w:lvlText w:val="%3."/>
      <w:lvlJc w:val="right"/>
      <w:pPr>
        <w:ind w:left="2160" w:hanging="180"/>
      </w:pPr>
    </w:lvl>
    <w:lvl w:ilvl="3" w:tplc="B4161DBA" w:tentative="1">
      <w:start w:val="1"/>
      <w:numFmt w:val="decimal"/>
      <w:lvlText w:val="%4."/>
      <w:lvlJc w:val="left"/>
      <w:pPr>
        <w:ind w:left="2880" w:hanging="360"/>
      </w:pPr>
    </w:lvl>
    <w:lvl w:ilvl="4" w:tplc="EC82EDC2" w:tentative="1">
      <w:start w:val="1"/>
      <w:numFmt w:val="lowerLetter"/>
      <w:lvlText w:val="%5."/>
      <w:lvlJc w:val="left"/>
      <w:pPr>
        <w:ind w:left="3600" w:hanging="360"/>
      </w:pPr>
    </w:lvl>
    <w:lvl w:ilvl="5" w:tplc="CBA03946" w:tentative="1">
      <w:start w:val="1"/>
      <w:numFmt w:val="lowerRoman"/>
      <w:lvlText w:val="%6."/>
      <w:lvlJc w:val="right"/>
      <w:pPr>
        <w:ind w:left="4320" w:hanging="180"/>
      </w:pPr>
    </w:lvl>
    <w:lvl w:ilvl="6" w:tplc="A4E6A32C" w:tentative="1">
      <w:start w:val="1"/>
      <w:numFmt w:val="decimal"/>
      <w:lvlText w:val="%7."/>
      <w:lvlJc w:val="left"/>
      <w:pPr>
        <w:ind w:left="5040" w:hanging="360"/>
      </w:pPr>
    </w:lvl>
    <w:lvl w:ilvl="7" w:tplc="6726B55A" w:tentative="1">
      <w:start w:val="1"/>
      <w:numFmt w:val="lowerLetter"/>
      <w:lvlText w:val="%8."/>
      <w:lvlJc w:val="left"/>
      <w:pPr>
        <w:ind w:left="5760" w:hanging="360"/>
      </w:pPr>
    </w:lvl>
    <w:lvl w:ilvl="8" w:tplc="C6A64FBE" w:tentative="1">
      <w:start w:val="1"/>
      <w:numFmt w:val="lowerRoman"/>
      <w:lvlText w:val="%9."/>
      <w:lvlJc w:val="right"/>
      <w:pPr>
        <w:ind w:left="6480" w:hanging="180"/>
      </w:pPr>
    </w:lvl>
  </w:abstractNum>
  <w:abstractNum w:abstractNumId="32" w15:restartNumberingAfterBreak="1">
    <w:nsid w:val="58F745FD"/>
    <w:multiLevelType w:val="hybridMultilevel"/>
    <w:tmpl w:val="3DF404C2"/>
    <w:lvl w:ilvl="0" w:tplc="F34C4A4E">
      <w:start w:val="1"/>
      <w:numFmt w:val="decimal"/>
      <w:lvlText w:val="%1."/>
      <w:lvlJc w:val="left"/>
      <w:pPr>
        <w:ind w:left="786" w:hanging="360"/>
      </w:pPr>
      <w:rPr>
        <w:rFonts w:hint="default"/>
      </w:rPr>
    </w:lvl>
    <w:lvl w:ilvl="1" w:tplc="25C67660" w:tentative="1">
      <w:start w:val="1"/>
      <w:numFmt w:val="lowerLetter"/>
      <w:lvlText w:val="%2."/>
      <w:lvlJc w:val="left"/>
      <w:pPr>
        <w:ind w:left="1506" w:hanging="360"/>
      </w:pPr>
    </w:lvl>
    <w:lvl w:ilvl="2" w:tplc="DEAAC91E" w:tentative="1">
      <w:start w:val="1"/>
      <w:numFmt w:val="lowerRoman"/>
      <w:lvlText w:val="%3."/>
      <w:lvlJc w:val="right"/>
      <w:pPr>
        <w:ind w:left="2226" w:hanging="180"/>
      </w:pPr>
    </w:lvl>
    <w:lvl w:ilvl="3" w:tplc="22580F36" w:tentative="1">
      <w:start w:val="1"/>
      <w:numFmt w:val="decimal"/>
      <w:lvlText w:val="%4."/>
      <w:lvlJc w:val="left"/>
      <w:pPr>
        <w:ind w:left="2946" w:hanging="360"/>
      </w:pPr>
    </w:lvl>
    <w:lvl w:ilvl="4" w:tplc="08C26CC6" w:tentative="1">
      <w:start w:val="1"/>
      <w:numFmt w:val="lowerLetter"/>
      <w:lvlText w:val="%5."/>
      <w:lvlJc w:val="left"/>
      <w:pPr>
        <w:ind w:left="3666" w:hanging="360"/>
      </w:pPr>
    </w:lvl>
    <w:lvl w:ilvl="5" w:tplc="72DE2102" w:tentative="1">
      <w:start w:val="1"/>
      <w:numFmt w:val="lowerRoman"/>
      <w:lvlText w:val="%6."/>
      <w:lvlJc w:val="right"/>
      <w:pPr>
        <w:ind w:left="4386" w:hanging="180"/>
      </w:pPr>
    </w:lvl>
    <w:lvl w:ilvl="6" w:tplc="B38A5C36" w:tentative="1">
      <w:start w:val="1"/>
      <w:numFmt w:val="decimal"/>
      <w:lvlText w:val="%7."/>
      <w:lvlJc w:val="left"/>
      <w:pPr>
        <w:ind w:left="5106" w:hanging="360"/>
      </w:pPr>
    </w:lvl>
    <w:lvl w:ilvl="7" w:tplc="DCE02C96" w:tentative="1">
      <w:start w:val="1"/>
      <w:numFmt w:val="lowerLetter"/>
      <w:lvlText w:val="%8."/>
      <w:lvlJc w:val="left"/>
      <w:pPr>
        <w:ind w:left="5826" w:hanging="360"/>
      </w:pPr>
    </w:lvl>
    <w:lvl w:ilvl="8" w:tplc="CC00D0DE" w:tentative="1">
      <w:start w:val="1"/>
      <w:numFmt w:val="lowerRoman"/>
      <w:lvlText w:val="%9."/>
      <w:lvlJc w:val="right"/>
      <w:pPr>
        <w:ind w:left="6546" w:hanging="180"/>
      </w:pPr>
    </w:lvl>
  </w:abstractNum>
  <w:abstractNum w:abstractNumId="33" w15:restartNumberingAfterBreak="1">
    <w:nsid w:val="5F0D405A"/>
    <w:multiLevelType w:val="hybridMultilevel"/>
    <w:tmpl w:val="F1948462"/>
    <w:lvl w:ilvl="0" w:tplc="E514DBF2">
      <w:start w:val="1"/>
      <w:numFmt w:val="bullet"/>
      <w:lvlText w:val=""/>
      <w:lvlJc w:val="left"/>
      <w:pPr>
        <w:ind w:left="720" w:hanging="360"/>
      </w:pPr>
      <w:rPr>
        <w:rFonts w:ascii="Symbol" w:hAnsi="Symbol" w:hint="default"/>
      </w:rPr>
    </w:lvl>
    <w:lvl w:ilvl="1" w:tplc="8D6623FC" w:tentative="1">
      <w:start w:val="1"/>
      <w:numFmt w:val="bullet"/>
      <w:lvlText w:val="o"/>
      <w:lvlJc w:val="left"/>
      <w:pPr>
        <w:ind w:left="1440" w:hanging="360"/>
      </w:pPr>
      <w:rPr>
        <w:rFonts w:ascii="Courier New" w:hAnsi="Courier New" w:cs="Courier New" w:hint="default"/>
      </w:rPr>
    </w:lvl>
    <w:lvl w:ilvl="2" w:tplc="E61A075E" w:tentative="1">
      <w:start w:val="1"/>
      <w:numFmt w:val="bullet"/>
      <w:lvlText w:val=""/>
      <w:lvlJc w:val="left"/>
      <w:pPr>
        <w:ind w:left="2160" w:hanging="360"/>
      </w:pPr>
      <w:rPr>
        <w:rFonts w:ascii="Wingdings" w:hAnsi="Wingdings" w:hint="default"/>
      </w:rPr>
    </w:lvl>
    <w:lvl w:ilvl="3" w:tplc="19CAAE4A" w:tentative="1">
      <w:start w:val="1"/>
      <w:numFmt w:val="bullet"/>
      <w:lvlText w:val=""/>
      <w:lvlJc w:val="left"/>
      <w:pPr>
        <w:ind w:left="2880" w:hanging="360"/>
      </w:pPr>
      <w:rPr>
        <w:rFonts w:ascii="Symbol" w:hAnsi="Symbol" w:hint="default"/>
      </w:rPr>
    </w:lvl>
    <w:lvl w:ilvl="4" w:tplc="C74660B0" w:tentative="1">
      <w:start w:val="1"/>
      <w:numFmt w:val="bullet"/>
      <w:lvlText w:val="o"/>
      <w:lvlJc w:val="left"/>
      <w:pPr>
        <w:ind w:left="3600" w:hanging="360"/>
      </w:pPr>
      <w:rPr>
        <w:rFonts w:ascii="Courier New" w:hAnsi="Courier New" w:cs="Courier New" w:hint="default"/>
      </w:rPr>
    </w:lvl>
    <w:lvl w:ilvl="5" w:tplc="9AD686EE" w:tentative="1">
      <w:start w:val="1"/>
      <w:numFmt w:val="bullet"/>
      <w:lvlText w:val=""/>
      <w:lvlJc w:val="left"/>
      <w:pPr>
        <w:ind w:left="4320" w:hanging="360"/>
      </w:pPr>
      <w:rPr>
        <w:rFonts w:ascii="Wingdings" w:hAnsi="Wingdings" w:hint="default"/>
      </w:rPr>
    </w:lvl>
    <w:lvl w:ilvl="6" w:tplc="E9E81550" w:tentative="1">
      <w:start w:val="1"/>
      <w:numFmt w:val="bullet"/>
      <w:lvlText w:val=""/>
      <w:lvlJc w:val="left"/>
      <w:pPr>
        <w:ind w:left="5040" w:hanging="360"/>
      </w:pPr>
      <w:rPr>
        <w:rFonts w:ascii="Symbol" w:hAnsi="Symbol" w:hint="default"/>
      </w:rPr>
    </w:lvl>
    <w:lvl w:ilvl="7" w:tplc="DD92DCFC" w:tentative="1">
      <w:start w:val="1"/>
      <w:numFmt w:val="bullet"/>
      <w:lvlText w:val="o"/>
      <w:lvlJc w:val="left"/>
      <w:pPr>
        <w:ind w:left="5760" w:hanging="360"/>
      </w:pPr>
      <w:rPr>
        <w:rFonts w:ascii="Courier New" w:hAnsi="Courier New" w:cs="Courier New" w:hint="default"/>
      </w:rPr>
    </w:lvl>
    <w:lvl w:ilvl="8" w:tplc="688656FE" w:tentative="1">
      <w:start w:val="1"/>
      <w:numFmt w:val="bullet"/>
      <w:lvlText w:val=""/>
      <w:lvlJc w:val="left"/>
      <w:pPr>
        <w:ind w:left="6480" w:hanging="360"/>
      </w:pPr>
      <w:rPr>
        <w:rFonts w:ascii="Wingdings" w:hAnsi="Wingdings" w:hint="default"/>
      </w:rPr>
    </w:lvl>
  </w:abstractNum>
  <w:abstractNum w:abstractNumId="34" w15:restartNumberingAfterBreak="1">
    <w:nsid w:val="60E56BE2"/>
    <w:multiLevelType w:val="hybridMultilevel"/>
    <w:tmpl w:val="C5F875C6"/>
    <w:lvl w:ilvl="0" w:tplc="D27C8E02">
      <w:start w:val="1"/>
      <w:numFmt w:val="decimal"/>
      <w:lvlText w:val="%1."/>
      <w:lvlJc w:val="left"/>
      <w:pPr>
        <w:ind w:left="1080" w:hanging="360"/>
      </w:pPr>
      <w:rPr>
        <w:rFonts w:hint="default"/>
      </w:rPr>
    </w:lvl>
    <w:lvl w:ilvl="1" w:tplc="45E607A4" w:tentative="1">
      <w:start w:val="1"/>
      <w:numFmt w:val="lowerLetter"/>
      <w:lvlText w:val="%2."/>
      <w:lvlJc w:val="left"/>
      <w:pPr>
        <w:ind w:left="1800" w:hanging="360"/>
      </w:pPr>
    </w:lvl>
    <w:lvl w:ilvl="2" w:tplc="9446D25C" w:tentative="1">
      <w:start w:val="1"/>
      <w:numFmt w:val="lowerRoman"/>
      <w:lvlText w:val="%3."/>
      <w:lvlJc w:val="right"/>
      <w:pPr>
        <w:ind w:left="2520" w:hanging="180"/>
      </w:pPr>
    </w:lvl>
    <w:lvl w:ilvl="3" w:tplc="8A2C28A0" w:tentative="1">
      <w:start w:val="1"/>
      <w:numFmt w:val="decimal"/>
      <w:lvlText w:val="%4."/>
      <w:lvlJc w:val="left"/>
      <w:pPr>
        <w:ind w:left="3240" w:hanging="360"/>
      </w:pPr>
    </w:lvl>
    <w:lvl w:ilvl="4" w:tplc="D36EDD38" w:tentative="1">
      <w:start w:val="1"/>
      <w:numFmt w:val="lowerLetter"/>
      <w:lvlText w:val="%5."/>
      <w:lvlJc w:val="left"/>
      <w:pPr>
        <w:ind w:left="3960" w:hanging="360"/>
      </w:pPr>
    </w:lvl>
    <w:lvl w:ilvl="5" w:tplc="37C6F26E" w:tentative="1">
      <w:start w:val="1"/>
      <w:numFmt w:val="lowerRoman"/>
      <w:lvlText w:val="%6."/>
      <w:lvlJc w:val="right"/>
      <w:pPr>
        <w:ind w:left="4680" w:hanging="180"/>
      </w:pPr>
    </w:lvl>
    <w:lvl w:ilvl="6" w:tplc="2B06FFFC" w:tentative="1">
      <w:start w:val="1"/>
      <w:numFmt w:val="decimal"/>
      <w:lvlText w:val="%7."/>
      <w:lvlJc w:val="left"/>
      <w:pPr>
        <w:ind w:left="5400" w:hanging="360"/>
      </w:pPr>
    </w:lvl>
    <w:lvl w:ilvl="7" w:tplc="1F6A968E" w:tentative="1">
      <w:start w:val="1"/>
      <w:numFmt w:val="lowerLetter"/>
      <w:lvlText w:val="%8."/>
      <w:lvlJc w:val="left"/>
      <w:pPr>
        <w:ind w:left="6120" w:hanging="360"/>
      </w:pPr>
    </w:lvl>
    <w:lvl w:ilvl="8" w:tplc="319A51C2" w:tentative="1">
      <w:start w:val="1"/>
      <w:numFmt w:val="lowerRoman"/>
      <w:lvlText w:val="%9."/>
      <w:lvlJc w:val="right"/>
      <w:pPr>
        <w:ind w:left="6840" w:hanging="180"/>
      </w:pPr>
    </w:lvl>
  </w:abstractNum>
  <w:abstractNum w:abstractNumId="35" w15:restartNumberingAfterBreak="1">
    <w:nsid w:val="63CD7FD8"/>
    <w:multiLevelType w:val="hybridMultilevel"/>
    <w:tmpl w:val="229C189C"/>
    <w:lvl w:ilvl="0" w:tplc="BA805E84">
      <w:start w:val="1"/>
      <w:numFmt w:val="decimal"/>
      <w:lvlText w:val="%1."/>
      <w:lvlJc w:val="left"/>
      <w:pPr>
        <w:ind w:left="720" w:hanging="360"/>
      </w:pPr>
      <w:rPr>
        <w:rFonts w:hint="default"/>
        <w:u w:val="none"/>
      </w:rPr>
    </w:lvl>
    <w:lvl w:ilvl="1" w:tplc="6784C972" w:tentative="1">
      <w:start w:val="1"/>
      <w:numFmt w:val="lowerLetter"/>
      <w:lvlText w:val="%2."/>
      <w:lvlJc w:val="left"/>
      <w:pPr>
        <w:ind w:left="1440" w:hanging="360"/>
      </w:pPr>
    </w:lvl>
    <w:lvl w:ilvl="2" w:tplc="AE7A2ADC" w:tentative="1">
      <w:start w:val="1"/>
      <w:numFmt w:val="lowerRoman"/>
      <w:lvlText w:val="%3."/>
      <w:lvlJc w:val="right"/>
      <w:pPr>
        <w:ind w:left="2160" w:hanging="180"/>
      </w:pPr>
    </w:lvl>
    <w:lvl w:ilvl="3" w:tplc="B54814F0" w:tentative="1">
      <w:start w:val="1"/>
      <w:numFmt w:val="decimal"/>
      <w:lvlText w:val="%4."/>
      <w:lvlJc w:val="left"/>
      <w:pPr>
        <w:ind w:left="2880" w:hanging="360"/>
      </w:pPr>
    </w:lvl>
    <w:lvl w:ilvl="4" w:tplc="C072840E" w:tentative="1">
      <w:start w:val="1"/>
      <w:numFmt w:val="lowerLetter"/>
      <w:lvlText w:val="%5."/>
      <w:lvlJc w:val="left"/>
      <w:pPr>
        <w:ind w:left="3600" w:hanging="360"/>
      </w:pPr>
    </w:lvl>
    <w:lvl w:ilvl="5" w:tplc="98DA6090" w:tentative="1">
      <w:start w:val="1"/>
      <w:numFmt w:val="lowerRoman"/>
      <w:lvlText w:val="%6."/>
      <w:lvlJc w:val="right"/>
      <w:pPr>
        <w:ind w:left="4320" w:hanging="180"/>
      </w:pPr>
    </w:lvl>
    <w:lvl w:ilvl="6" w:tplc="0816850C" w:tentative="1">
      <w:start w:val="1"/>
      <w:numFmt w:val="decimal"/>
      <w:lvlText w:val="%7."/>
      <w:lvlJc w:val="left"/>
      <w:pPr>
        <w:ind w:left="5040" w:hanging="360"/>
      </w:pPr>
    </w:lvl>
    <w:lvl w:ilvl="7" w:tplc="929251CC" w:tentative="1">
      <w:start w:val="1"/>
      <w:numFmt w:val="lowerLetter"/>
      <w:lvlText w:val="%8."/>
      <w:lvlJc w:val="left"/>
      <w:pPr>
        <w:ind w:left="5760" w:hanging="360"/>
      </w:pPr>
    </w:lvl>
    <w:lvl w:ilvl="8" w:tplc="8F96ECEC" w:tentative="1">
      <w:start w:val="1"/>
      <w:numFmt w:val="lowerRoman"/>
      <w:lvlText w:val="%9."/>
      <w:lvlJc w:val="right"/>
      <w:pPr>
        <w:ind w:left="6480" w:hanging="180"/>
      </w:pPr>
    </w:lvl>
  </w:abstractNum>
  <w:abstractNum w:abstractNumId="36" w15:restartNumberingAfterBreak="1">
    <w:nsid w:val="68F66D3D"/>
    <w:multiLevelType w:val="hybridMultilevel"/>
    <w:tmpl w:val="BC8244B6"/>
    <w:lvl w:ilvl="0" w:tplc="32683FD6">
      <w:start w:val="1"/>
      <w:numFmt w:val="decimal"/>
      <w:lvlText w:val="%1."/>
      <w:lvlJc w:val="left"/>
      <w:pPr>
        <w:ind w:left="1211" w:hanging="360"/>
      </w:pPr>
      <w:rPr>
        <w:rFonts w:hint="default"/>
        <w:b w:val="0"/>
        <w:bCs w:val="0"/>
        <w:color w:val="auto"/>
        <w:vertAlign w:val="baseline"/>
      </w:rPr>
    </w:lvl>
    <w:lvl w:ilvl="1" w:tplc="40C07CEE" w:tentative="1">
      <w:start w:val="1"/>
      <w:numFmt w:val="lowerLetter"/>
      <w:lvlText w:val="%2."/>
      <w:lvlJc w:val="left"/>
      <w:pPr>
        <w:ind w:left="1789" w:hanging="360"/>
      </w:pPr>
    </w:lvl>
    <w:lvl w:ilvl="2" w:tplc="3FA4F5C8" w:tentative="1">
      <w:start w:val="1"/>
      <w:numFmt w:val="lowerRoman"/>
      <w:lvlText w:val="%3."/>
      <w:lvlJc w:val="right"/>
      <w:pPr>
        <w:ind w:left="2509" w:hanging="180"/>
      </w:pPr>
    </w:lvl>
    <w:lvl w:ilvl="3" w:tplc="84D8D9EE" w:tentative="1">
      <w:start w:val="1"/>
      <w:numFmt w:val="decimal"/>
      <w:lvlText w:val="%4."/>
      <w:lvlJc w:val="left"/>
      <w:pPr>
        <w:ind w:left="3229" w:hanging="360"/>
      </w:pPr>
    </w:lvl>
    <w:lvl w:ilvl="4" w:tplc="096E0740" w:tentative="1">
      <w:start w:val="1"/>
      <w:numFmt w:val="lowerLetter"/>
      <w:lvlText w:val="%5."/>
      <w:lvlJc w:val="left"/>
      <w:pPr>
        <w:ind w:left="3949" w:hanging="360"/>
      </w:pPr>
    </w:lvl>
    <w:lvl w:ilvl="5" w:tplc="707A92C0" w:tentative="1">
      <w:start w:val="1"/>
      <w:numFmt w:val="lowerRoman"/>
      <w:lvlText w:val="%6."/>
      <w:lvlJc w:val="right"/>
      <w:pPr>
        <w:ind w:left="4669" w:hanging="180"/>
      </w:pPr>
    </w:lvl>
    <w:lvl w:ilvl="6" w:tplc="34725C3A" w:tentative="1">
      <w:start w:val="1"/>
      <w:numFmt w:val="decimal"/>
      <w:lvlText w:val="%7."/>
      <w:lvlJc w:val="left"/>
      <w:pPr>
        <w:ind w:left="5389" w:hanging="360"/>
      </w:pPr>
    </w:lvl>
    <w:lvl w:ilvl="7" w:tplc="84BA39C2" w:tentative="1">
      <w:start w:val="1"/>
      <w:numFmt w:val="lowerLetter"/>
      <w:lvlText w:val="%8."/>
      <w:lvlJc w:val="left"/>
      <w:pPr>
        <w:ind w:left="6109" w:hanging="360"/>
      </w:pPr>
    </w:lvl>
    <w:lvl w:ilvl="8" w:tplc="572A5D4A" w:tentative="1">
      <w:start w:val="1"/>
      <w:numFmt w:val="lowerRoman"/>
      <w:lvlText w:val="%9."/>
      <w:lvlJc w:val="right"/>
      <w:pPr>
        <w:ind w:left="6829" w:hanging="180"/>
      </w:pPr>
    </w:lvl>
  </w:abstractNum>
  <w:abstractNum w:abstractNumId="37" w15:restartNumberingAfterBreak="1">
    <w:nsid w:val="74C74654"/>
    <w:multiLevelType w:val="hybridMultilevel"/>
    <w:tmpl w:val="90547870"/>
    <w:lvl w:ilvl="0" w:tplc="F0E2A7B0">
      <w:start w:val="1"/>
      <w:numFmt w:val="decimal"/>
      <w:lvlText w:val="%1."/>
      <w:lvlJc w:val="left"/>
      <w:pPr>
        <w:ind w:left="720" w:hanging="360"/>
      </w:pPr>
    </w:lvl>
    <w:lvl w:ilvl="1" w:tplc="96DCEDDA">
      <w:start w:val="1"/>
      <w:numFmt w:val="lowerLetter"/>
      <w:lvlText w:val="%2."/>
      <w:lvlJc w:val="left"/>
      <w:pPr>
        <w:ind w:left="1440" w:hanging="360"/>
      </w:pPr>
    </w:lvl>
    <w:lvl w:ilvl="2" w:tplc="73003966">
      <w:start w:val="1"/>
      <w:numFmt w:val="lowerRoman"/>
      <w:lvlText w:val="%3."/>
      <w:lvlJc w:val="right"/>
      <w:pPr>
        <w:ind w:left="2160" w:hanging="180"/>
      </w:pPr>
    </w:lvl>
    <w:lvl w:ilvl="3" w:tplc="7798676A">
      <w:start w:val="1"/>
      <w:numFmt w:val="decimal"/>
      <w:lvlText w:val="%4."/>
      <w:lvlJc w:val="left"/>
      <w:pPr>
        <w:ind w:left="2880" w:hanging="360"/>
      </w:pPr>
    </w:lvl>
    <w:lvl w:ilvl="4" w:tplc="DAD021B0">
      <w:start w:val="1"/>
      <w:numFmt w:val="lowerLetter"/>
      <w:lvlText w:val="%5."/>
      <w:lvlJc w:val="left"/>
      <w:pPr>
        <w:ind w:left="3600" w:hanging="360"/>
      </w:pPr>
    </w:lvl>
    <w:lvl w:ilvl="5" w:tplc="DE76EE82">
      <w:start w:val="1"/>
      <w:numFmt w:val="lowerRoman"/>
      <w:lvlText w:val="%6."/>
      <w:lvlJc w:val="right"/>
      <w:pPr>
        <w:ind w:left="4320" w:hanging="180"/>
      </w:pPr>
    </w:lvl>
    <w:lvl w:ilvl="6" w:tplc="9008F0B6">
      <w:start w:val="1"/>
      <w:numFmt w:val="decimal"/>
      <w:lvlText w:val="%7."/>
      <w:lvlJc w:val="left"/>
      <w:pPr>
        <w:ind w:left="5040" w:hanging="360"/>
      </w:pPr>
    </w:lvl>
    <w:lvl w:ilvl="7" w:tplc="FE5CB254">
      <w:start w:val="1"/>
      <w:numFmt w:val="lowerLetter"/>
      <w:lvlText w:val="%8."/>
      <w:lvlJc w:val="left"/>
      <w:pPr>
        <w:ind w:left="5760" w:hanging="360"/>
      </w:pPr>
    </w:lvl>
    <w:lvl w:ilvl="8" w:tplc="F730850C">
      <w:start w:val="1"/>
      <w:numFmt w:val="lowerRoman"/>
      <w:lvlText w:val="%9."/>
      <w:lvlJc w:val="right"/>
      <w:pPr>
        <w:ind w:left="6480" w:hanging="180"/>
      </w:pPr>
    </w:lvl>
  </w:abstractNum>
  <w:abstractNum w:abstractNumId="38" w15:restartNumberingAfterBreak="1">
    <w:nsid w:val="758A0C97"/>
    <w:multiLevelType w:val="hybridMultilevel"/>
    <w:tmpl w:val="BE78A0C8"/>
    <w:lvl w:ilvl="0" w:tplc="16E46F68">
      <w:start w:val="1"/>
      <w:numFmt w:val="decimal"/>
      <w:lvlText w:val="%1."/>
      <w:lvlJc w:val="left"/>
      <w:pPr>
        <w:ind w:left="927" w:hanging="360"/>
      </w:pPr>
      <w:rPr>
        <w:rFonts w:hint="default"/>
      </w:rPr>
    </w:lvl>
    <w:lvl w:ilvl="1" w:tplc="5838E4D2" w:tentative="1">
      <w:start w:val="1"/>
      <w:numFmt w:val="lowerLetter"/>
      <w:lvlText w:val="%2."/>
      <w:lvlJc w:val="left"/>
      <w:pPr>
        <w:ind w:left="1647" w:hanging="360"/>
      </w:pPr>
    </w:lvl>
    <w:lvl w:ilvl="2" w:tplc="0348394C" w:tentative="1">
      <w:start w:val="1"/>
      <w:numFmt w:val="lowerRoman"/>
      <w:lvlText w:val="%3."/>
      <w:lvlJc w:val="right"/>
      <w:pPr>
        <w:ind w:left="2367" w:hanging="180"/>
      </w:pPr>
    </w:lvl>
    <w:lvl w:ilvl="3" w:tplc="A524C63E" w:tentative="1">
      <w:start w:val="1"/>
      <w:numFmt w:val="decimal"/>
      <w:lvlText w:val="%4."/>
      <w:lvlJc w:val="left"/>
      <w:pPr>
        <w:ind w:left="3087" w:hanging="360"/>
      </w:pPr>
    </w:lvl>
    <w:lvl w:ilvl="4" w:tplc="E4CACF9A" w:tentative="1">
      <w:start w:val="1"/>
      <w:numFmt w:val="lowerLetter"/>
      <w:lvlText w:val="%5."/>
      <w:lvlJc w:val="left"/>
      <w:pPr>
        <w:ind w:left="3807" w:hanging="360"/>
      </w:pPr>
    </w:lvl>
    <w:lvl w:ilvl="5" w:tplc="D74E6038" w:tentative="1">
      <w:start w:val="1"/>
      <w:numFmt w:val="lowerRoman"/>
      <w:lvlText w:val="%6."/>
      <w:lvlJc w:val="right"/>
      <w:pPr>
        <w:ind w:left="4527" w:hanging="180"/>
      </w:pPr>
    </w:lvl>
    <w:lvl w:ilvl="6" w:tplc="B8563048" w:tentative="1">
      <w:start w:val="1"/>
      <w:numFmt w:val="decimal"/>
      <w:lvlText w:val="%7."/>
      <w:lvlJc w:val="left"/>
      <w:pPr>
        <w:ind w:left="5247" w:hanging="360"/>
      </w:pPr>
    </w:lvl>
    <w:lvl w:ilvl="7" w:tplc="8C08B7AC" w:tentative="1">
      <w:start w:val="1"/>
      <w:numFmt w:val="lowerLetter"/>
      <w:lvlText w:val="%8."/>
      <w:lvlJc w:val="left"/>
      <w:pPr>
        <w:ind w:left="5967" w:hanging="360"/>
      </w:pPr>
    </w:lvl>
    <w:lvl w:ilvl="8" w:tplc="E0AE2AFE" w:tentative="1">
      <w:start w:val="1"/>
      <w:numFmt w:val="lowerRoman"/>
      <w:lvlText w:val="%9."/>
      <w:lvlJc w:val="right"/>
      <w:pPr>
        <w:ind w:left="6687" w:hanging="180"/>
      </w:pPr>
    </w:lvl>
  </w:abstractNum>
  <w:abstractNum w:abstractNumId="39" w15:restartNumberingAfterBreak="1">
    <w:nsid w:val="759E0181"/>
    <w:multiLevelType w:val="hybridMultilevel"/>
    <w:tmpl w:val="473AFCC8"/>
    <w:lvl w:ilvl="0" w:tplc="7CF8B78C">
      <w:start w:val="1"/>
      <w:numFmt w:val="decimal"/>
      <w:lvlText w:val="%1."/>
      <w:lvlJc w:val="left"/>
      <w:pPr>
        <w:ind w:left="1080" w:hanging="360"/>
      </w:pPr>
      <w:rPr>
        <w:rFonts w:ascii="Times New Roman" w:hAnsi="Times New Roman" w:cs="Times New Roman" w:hint="default"/>
        <w:b w:val="0"/>
        <w:bCs w:val="0"/>
        <w:color w:val="auto"/>
        <w:sz w:val="24"/>
        <w:szCs w:val="24"/>
      </w:rPr>
    </w:lvl>
    <w:lvl w:ilvl="1" w:tplc="2AEAA856" w:tentative="1">
      <w:start w:val="1"/>
      <w:numFmt w:val="lowerLetter"/>
      <w:lvlText w:val="%2."/>
      <w:lvlJc w:val="left"/>
      <w:pPr>
        <w:ind w:left="1800" w:hanging="360"/>
      </w:pPr>
    </w:lvl>
    <w:lvl w:ilvl="2" w:tplc="936042AA" w:tentative="1">
      <w:start w:val="1"/>
      <w:numFmt w:val="lowerRoman"/>
      <w:lvlText w:val="%3."/>
      <w:lvlJc w:val="right"/>
      <w:pPr>
        <w:ind w:left="2520" w:hanging="180"/>
      </w:pPr>
    </w:lvl>
    <w:lvl w:ilvl="3" w:tplc="089A6C64" w:tentative="1">
      <w:start w:val="1"/>
      <w:numFmt w:val="decimal"/>
      <w:lvlText w:val="%4."/>
      <w:lvlJc w:val="left"/>
      <w:pPr>
        <w:ind w:left="3240" w:hanging="360"/>
      </w:pPr>
    </w:lvl>
    <w:lvl w:ilvl="4" w:tplc="A0B0F91A" w:tentative="1">
      <w:start w:val="1"/>
      <w:numFmt w:val="lowerLetter"/>
      <w:lvlText w:val="%5."/>
      <w:lvlJc w:val="left"/>
      <w:pPr>
        <w:ind w:left="3960" w:hanging="360"/>
      </w:pPr>
    </w:lvl>
    <w:lvl w:ilvl="5" w:tplc="DF463E8C" w:tentative="1">
      <w:start w:val="1"/>
      <w:numFmt w:val="lowerRoman"/>
      <w:lvlText w:val="%6."/>
      <w:lvlJc w:val="right"/>
      <w:pPr>
        <w:ind w:left="4680" w:hanging="180"/>
      </w:pPr>
    </w:lvl>
    <w:lvl w:ilvl="6" w:tplc="EC8C52EE" w:tentative="1">
      <w:start w:val="1"/>
      <w:numFmt w:val="decimal"/>
      <w:lvlText w:val="%7."/>
      <w:lvlJc w:val="left"/>
      <w:pPr>
        <w:ind w:left="5400" w:hanging="360"/>
      </w:pPr>
    </w:lvl>
    <w:lvl w:ilvl="7" w:tplc="E19238A4" w:tentative="1">
      <w:start w:val="1"/>
      <w:numFmt w:val="lowerLetter"/>
      <w:lvlText w:val="%8."/>
      <w:lvlJc w:val="left"/>
      <w:pPr>
        <w:ind w:left="6120" w:hanging="360"/>
      </w:pPr>
    </w:lvl>
    <w:lvl w:ilvl="8" w:tplc="7786B414" w:tentative="1">
      <w:start w:val="1"/>
      <w:numFmt w:val="lowerRoman"/>
      <w:lvlText w:val="%9."/>
      <w:lvlJc w:val="right"/>
      <w:pPr>
        <w:ind w:left="6840" w:hanging="180"/>
      </w:pPr>
    </w:lvl>
  </w:abstractNum>
  <w:abstractNum w:abstractNumId="40" w15:restartNumberingAfterBreak="1">
    <w:nsid w:val="7E031CEE"/>
    <w:multiLevelType w:val="hybridMultilevel"/>
    <w:tmpl w:val="9F68DFCE"/>
    <w:lvl w:ilvl="0" w:tplc="941C7888">
      <w:start w:val="1"/>
      <w:numFmt w:val="decimal"/>
      <w:lvlText w:val="%1."/>
      <w:lvlJc w:val="left"/>
      <w:pPr>
        <w:ind w:left="1080" w:hanging="360"/>
      </w:pPr>
      <w:rPr>
        <w:rFonts w:hint="default"/>
      </w:rPr>
    </w:lvl>
    <w:lvl w:ilvl="1" w:tplc="8CDEB29A" w:tentative="1">
      <w:start w:val="1"/>
      <w:numFmt w:val="lowerLetter"/>
      <w:lvlText w:val="%2."/>
      <w:lvlJc w:val="left"/>
      <w:pPr>
        <w:ind w:left="1800" w:hanging="360"/>
      </w:pPr>
    </w:lvl>
    <w:lvl w:ilvl="2" w:tplc="4C76CB88" w:tentative="1">
      <w:start w:val="1"/>
      <w:numFmt w:val="lowerRoman"/>
      <w:lvlText w:val="%3."/>
      <w:lvlJc w:val="right"/>
      <w:pPr>
        <w:ind w:left="2520" w:hanging="180"/>
      </w:pPr>
    </w:lvl>
    <w:lvl w:ilvl="3" w:tplc="977269D8" w:tentative="1">
      <w:start w:val="1"/>
      <w:numFmt w:val="decimal"/>
      <w:lvlText w:val="%4."/>
      <w:lvlJc w:val="left"/>
      <w:pPr>
        <w:ind w:left="3240" w:hanging="360"/>
      </w:pPr>
    </w:lvl>
    <w:lvl w:ilvl="4" w:tplc="23109EA2" w:tentative="1">
      <w:start w:val="1"/>
      <w:numFmt w:val="lowerLetter"/>
      <w:lvlText w:val="%5."/>
      <w:lvlJc w:val="left"/>
      <w:pPr>
        <w:ind w:left="3960" w:hanging="360"/>
      </w:pPr>
    </w:lvl>
    <w:lvl w:ilvl="5" w:tplc="46467A48" w:tentative="1">
      <w:start w:val="1"/>
      <w:numFmt w:val="lowerRoman"/>
      <w:lvlText w:val="%6."/>
      <w:lvlJc w:val="right"/>
      <w:pPr>
        <w:ind w:left="4680" w:hanging="180"/>
      </w:pPr>
    </w:lvl>
    <w:lvl w:ilvl="6" w:tplc="B50E59B8" w:tentative="1">
      <w:start w:val="1"/>
      <w:numFmt w:val="decimal"/>
      <w:lvlText w:val="%7."/>
      <w:lvlJc w:val="left"/>
      <w:pPr>
        <w:ind w:left="5400" w:hanging="360"/>
      </w:pPr>
    </w:lvl>
    <w:lvl w:ilvl="7" w:tplc="6C56C13C" w:tentative="1">
      <w:start w:val="1"/>
      <w:numFmt w:val="lowerLetter"/>
      <w:lvlText w:val="%8."/>
      <w:lvlJc w:val="left"/>
      <w:pPr>
        <w:ind w:left="6120" w:hanging="360"/>
      </w:pPr>
    </w:lvl>
    <w:lvl w:ilvl="8" w:tplc="B4883522" w:tentative="1">
      <w:start w:val="1"/>
      <w:numFmt w:val="lowerRoman"/>
      <w:lvlText w:val="%9."/>
      <w:lvlJc w:val="right"/>
      <w:pPr>
        <w:ind w:left="684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34"/>
  </w:num>
  <w:num w:numId="13">
    <w:abstractNumId w:val="29"/>
  </w:num>
  <w:num w:numId="14">
    <w:abstractNumId w:val="21"/>
  </w:num>
  <w:num w:numId="15">
    <w:abstractNumId w:val="22"/>
  </w:num>
  <w:num w:numId="16">
    <w:abstractNumId w:val="38"/>
  </w:num>
  <w:num w:numId="17">
    <w:abstractNumId w:val="33"/>
  </w:num>
  <w:num w:numId="18">
    <w:abstractNumId w:val="12"/>
  </w:num>
  <w:num w:numId="19">
    <w:abstractNumId w:val="13"/>
  </w:num>
  <w:num w:numId="20">
    <w:abstractNumId w:val="14"/>
  </w:num>
  <w:num w:numId="21">
    <w:abstractNumId w:val="28"/>
  </w:num>
  <w:num w:numId="22">
    <w:abstractNumId w:val="27"/>
  </w:num>
  <w:num w:numId="23">
    <w:abstractNumId w:val="24"/>
  </w:num>
  <w:num w:numId="24">
    <w:abstractNumId w:val="26"/>
  </w:num>
  <w:num w:numId="25">
    <w:abstractNumId w:val="40"/>
  </w:num>
  <w:num w:numId="26">
    <w:abstractNumId w:val="19"/>
  </w:num>
  <w:num w:numId="27">
    <w:abstractNumId w:val="15"/>
  </w:num>
  <w:num w:numId="2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2"/>
  </w:num>
  <w:num w:numId="31">
    <w:abstractNumId w:val="39"/>
  </w:num>
  <w:num w:numId="3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5"/>
  </w:num>
  <w:num w:numId="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7"/>
  </w:num>
  <w:num w:numId="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6"/>
  </w:num>
  <w:num w:numId="38">
    <w:abstractNumId w:val="31"/>
  </w:num>
  <w:num w:numId="3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0"/>
  </w:num>
  <w:num w:numId="4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drawingGridHorizontalSpacing w:val="110"/>
  <w:displayHorizontalDrawingGridEvery w:val="2"/>
  <w:characterSpacingControl w:val="doNotCompress"/>
  <w:footnotePr>
    <w:footnote w:id="-1"/>
    <w:footnote w:id="0"/>
    <w:footnote w:id="1"/>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4D7E"/>
    <w:rsid w:val="000008D6"/>
    <w:rsid w:val="000021EE"/>
    <w:rsid w:val="00007126"/>
    <w:rsid w:val="00011B67"/>
    <w:rsid w:val="000152E0"/>
    <w:rsid w:val="000428CB"/>
    <w:rsid w:val="00051616"/>
    <w:rsid w:val="000542BF"/>
    <w:rsid w:val="0006770C"/>
    <w:rsid w:val="00067FC6"/>
    <w:rsid w:val="000702E8"/>
    <w:rsid w:val="00076906"/>
    <w:rsid w:val="00076B96"/>
    <w:rsid w:val="00090AC9"/>
    <w:rsid w:val="000945FC"/>
    <w:rsid w:val="000A3AAB"/>
    <w:rsid w:val="000A6865"/>
    <w:rsid w:val="000C0C2A"/>
    <w:rsid w:val="000C5E8A"/>
    <w:rsid w:val="000C6E39"/>
    <w:rsid w:val="000D1BEA"/>
    <w:rsid w:val="000D5B02"/>
    <w:rsid w:val="000D758A"/>
    <w:rsid w:val="000E2805"/>
    <w:rsid w:val="000E2985"/>
    <w:rsid w:val="000E45C8"/>
    <w:rsid w:val="000F06ED"/>
    <w:rsid w:val="00101F01"/>
    <w:rsid w:val="00103C14"/>
    <w:rsid w:val="00106202"/>
    <w:rsid w:val="00115ABD"/>
    <w:rsid w:val="0012079D"/>
    <w:rsid w:val="0012427B"/>
    <w:rsid w:val="00125B82"/>
    <w:rsid w:val="001267B0"/>
    <w:rsid w:val="00132A58"/>
    <w:rsid w:val="0013326C"/>
    <w:rsid w:val="00140468"/>
    <w:rsid w:val="001415D9"/>
    <w:rsid w:val="00156AAE"/>
    <w:rsid w:val="00163FC9"/>
    <w:rsid w:val="001645DF"/>
    <w:rsid w:val="00167DDB"/>
    <w:rsid w:val="00172367"/>
    <w:rsid w:val="00173B84"/>
    <w:rsid w:val="00186B72"/>
    <w:rsid w:val="00186FC3"/>
    <w:rsid w:val="0019648A"/>
    <w:rsid w:val="001B12EB"/>
    <w:rsid w:val="001B633E"/>
    <w:rsid w:val="001C2150"/>
    <w:rsid w:val="001C7B6A"/>
    <w:rsid w:val="001D15B2"/>
    <w:rsid w:val="001D664F"/>
    <w:rsid w:val="001E2DF1"/>
    <w:rsid w:val="001F11E1"/>
    <w:rsid w:val="001F1E82"/>
    <w:rsid w:val="00201627"/>
    <w:rsid w:val="00201E7D"/>
    <w:rsid w:val="00207A9B"/>
    <w:rsid w:val="002164DD"/>
    <w:rsid w:val="002177D6"/>
    <w:rsid w:val="00222A7A"/>
    <w:rsid w:val="00222EA0"/>
    <w:rsid w:val="00223FAD"/>
    <w:rsid w:val="00224371"/>
    <w:rsid w:val="002252B1"/>
    <w:rsid w:val="00231ED6"/>
    <w:rsid w:val="0023342F"/>
    <w:rsid w:val="00234ADC"/>
    <w:rsid w:val="002377F1"/>
    <w:rsid w:val="00256202"/>
    <w:rsid w:val="00261786"/>
    <w:rsid w:val="00273BED"/>
    <w:rsid w:val="0027637F"/>
    <w:rsid w:val="00280086"/>
    <w:rsid w:val="002933ED"/>
    <w:rsid w:val="002962F0"/>
    <w:rsid w:val="002A21EB"/>
    <w:rsid w:val="002A2A52"/>
    <w:rsid w:val="002A46E3"/>
    <w:rsid w:val="002A6374"/>
    <w:rsid w:val="002B36C4"/>
    <w:rsid w:val="002D69DC"/>
    <w:rsid w:val="002E20F9"/>
    <w:rsid w:val="002E2354"/>
    <w:rsid w:val="002E3CEF"/>
    <w:rsid w:val="002F1703"/>
    <w:rsid w:val="002F4FFD"/>
    <w:rsid w:val="0030120F"/>
    <w:rsid w:val="003104AC"/>
    <w:rsid w:val="003152EE"/>
    <w:rsid w:val="00316B69"/>
    <w:rsid w:val="00317E74"/>
    <w:rsid w:val="00325992"/>
    <w:rsid w:val="003277B8"/>
    <w:rsid w:val="00332192"/>
    <w:rsid w:val="00333E48"/>
    <w:rsid w:val="00336088"/>
    <w:rsid w:val="00344B7E"/>
    <w:rsid w:val="00350B56"/>
    <w:rsid w:val="00354836"/>
    <w:rsid w:val="00354977"/>
    <w:rsid w:val="003875E4"/>
    <w:rsid w:val="00396648"/>
    <w:rsid w:val="003A0948"/>
    <w:rsid w:val="003A29A5"/>
    <w:rsid w:val="003A6F25"/>
    <w:rsid w:val="003B2AB5"/>
    <w:rsid w:val="003B4953"/>
    <w:rsid w:val="003B655C"/>
    <w:rsid w:val="003C2E87"/>
    <w:rsid w:val="003C3375"/>
    <w:rsid w:val="003C65AA"/>
    <w:rsid w:val="003C6FC4"/>
    <w:rsid w:val="003D3950"/>
    <w:rsid w:val="003D68C8"/>
    <w:rsid w:val="003E0465"/>
    <w:rsid w:val="003E5FC2"/>
    <w:rsid w:val="003E695C"/>
    <w:rsid w:val="003F1E21"/>
    <w:rsid w:val="003F4D4D"/>
    <w:rsid w:val="00400DC4"/>
    <w:rsid w:val="00403B25"/>
    <w:rsid w:val="004048A1"/>
    <w:rsid w:val="00405972"/>
    <w:rsid w:val="00406C07"/>
    <w:rsid w:val="0041768D"/>
    <w:rsid w:val="00420F92"/>
    <w:rsid w:val="00424469"/>
    <w:rsid w:val="0043000B"/>
    <w:rsid w:val="00433A3F"/>
    <w:rsid w:val="00443684"/>
    <w:rsid w:val="0046753A"/>
    <w:rsid w:val="00470FDE"/>
    <w:rsid w:val="00475199"/>
    <w:rsid w:val="004767EC"/>
    <w:rsid w:val="0048467B"/>
    <w:rsid w:val="00493F6F"/>
    <w:rsid w:val="00494783"/>
    <w:rsid w:val="00494ABF"/>
    <w:rsid w:val="0049555C"/>
    <w:rsid w:val="00495A89"/>
    <w:rsid w:val="00495CF6"/>
    <w:rsid w:val="004C2C1A"/>
    <w:rsid w:val="004C4469"/>
    <w:rsid w:val="004C7A62"/>
    <w:rsid w:val="004D16E7"/>
    <w:rsid w:val="004E1EE0"/>
    <w:rsid w:val="004E3E47"/>
    <w:rsid w:val="004E74BC"/>
    <w:rsid w:val="004F16F8"/>
    <w:rsid w:val="004F236C"/>
    <w:rsid w:val="00501EB7"/>
    <w:rsid w:val="00503CB8"/>
    <w:rsid w:val="00504F0C"/>
    <w:rsid w:val="005055C0"/>
    <w:rsid w:val="00526875"/>
    <w:rsid w:val="005277E2"/>
    <w:rsid w:val="00530B15"/>
    <w:rsid w:val="0053101E"/>
    <w:rsid w:val="0053346E"/>
    <w:rsid w:val="00537207"/>
    <w:rsid w:val="005464E5"/>
    <w:rsid w:val="005563D1"/>
    <w:rsid w:val="00582A95"/>
    <w:rsid w:val="00583B33"/>
    <w:rsid w:val="00586528"/>
    <w:rsid w:val="005908DC"/>
    <w:rsid w:val="005A6678"/>
    <w:rsid w:val="005B2BE2"/>
    <w:rsid w:val="005B75D8"/>
    <w:rsid w:val="005C0082"/>
    <w:rsid w:val="005C3D2C"/>
    <w:rsid w:val="005C4163"/>
    <w:rsid w:val="005C5A0A"/>
    <w:rsid w:val="005C76F0"/>
    <w:rsid w:val="005C7809"/>
    <w:rsid w:val="005E4B55"/>
    <w:rsid w:val="005E4DAD"/>
    <w:rsid w:val="005F4A0E"/>
    <w:rsid w:val="006111E4"/>
    <w:rsid w:val="00617100"/>
    <w:rsid w:val="00620D10"/>
    <w:rsid w:val="006248DB"/>
    <w:rsid w:val="00626EE3"/>
    <w:rsid w:val="006271DB"/>
    <w:rsid w:val="006369EC"/>
    <w:rsid w:val="00640D4B"/>
    <w:rsid w:val="00653C90"/>
    <w:rsid w:val="0065564D"/>
    <w:rsid w:val="00655797"/>
    <w:rsid w:val="00663A5E"/>
    <w:rsid w:val="00686312"/>
    <w:rsid w:val="006942F8"/>
    <w:rsid w:val="00695BA5"/>
    <w:rsid w:val="006A15C1"/>
    <w:rsid w:val="006B24EC"/>
    <w:rsid w:val="006B775D"/>
    <w:rsid w:val="006C1832"/>
    <w:rsid w:val="006C4DC7"/>
    <w:rsid w:val="006C60D4"/>
    <w:rsid w:val="006C733A"/>
    <w:rsid w:val="006C7A33"/>
    <w:rsid w:val="006D010B"/>
    <w:rsid w:val="006D5E42"/>
    <w:rsid w:val="006D6050"/>
    <w:rsid w:val="006D6BFE"/>
    <w:rsid w:val="006D6DAD"/>
    <w:rsid w:val="006E0435"/>
    <w:rsid w:val="006E5D01"/>
    <w:rsid w:val="006E6482"/>
    <w:rsid w:val="00726215"/>
    <w:rsid w:val="00733049"/>
    <w:rsid w:val="00734D7E"/>
    <w:rsid w:val="007462B8"/>
    <w:rsid w:val="00751DA3"/>
    <w:rsid w:val="00763A1B"/>
    <w:rsid w:val="007724B3"/>
    <w:rsid w:val="00774129"/>
    <w:rsid w:val="0077603B"/>
    <w:rsid w:val="007865ED"/>
    <w:rsid w:val="00795CB5"/>
    <w:rsid w:val="007A6712"/>
    <w:rsid w:val="007A7333"/>
    <w:rsid w:val="007B14C0"/>
    <w:rsid w:val="007B153A"/>
    <w:rsid w:val="007B1A63"/>
    <w:rsid w:val="007B2033"/>
    <w:rsid w:val="007B2FD7"/>
    <w:rsid w:val="007C5C90"/>
    <w:rsid w:val="007C6F15"/>
    <w:rsid w:val="007D4431"/>
    <w:rsid w:val="007E1B7E"/>
    <w:rsid w:val="007E3146"/>
    <w:rsid w:val="007F3225"/>
    <w:rsid w:val="00804587"/>
    <w:rsid w:val="008064A4"/>
    <w:rsid w:val="008117B5"/>
    <w:rsid w:val="00812CCC"/>
    <w:rsid w:val="00815277"/>
    <w:rsid w:val="00825DB1"/>
    <w:rsid w:val="00850253"/>
    <w:rsid w:val="008519EE"/>
    <w:rsid w:val="0085689E"/>
    <w:rsid w:val="00860819"/>
    <w:rsid w:val="00864942"/>
    <w:rsid w:val="008802D9"/>
    <w:rsid w:val="008B571F"/>
    <w:rsid w:val="008B651C"/>
    <w:rsid w:val="008B74CD"/>
    <w:rsid w:val="008C185B"/>
    <w:rsid w:val="008C68DD"/>
    <w:rsid w:val="008C7BBA"/>
    <w:rsid w:val="008D0399"/>
    <w:rsid w:val="008D179A"/>
    <w:rsid w:val="008E5C8B"/>
    <w:rsid w:val="008E60C9"/>
    <w:rsid w:val="008F4CDA"/>
    <w:rsid w:val="008F4DC8"/>
    <w:rsid w:val="008F69D9"/>
    <w:rsid w:val="009006BF"/>
    <w:rsid w:val="0090496C"/>
    <w:rsid w:val="009102D9"/>
    <w:rsid w:val="0092171A"/>
    <w:rsid w:val="00932BB9"/>
    <w:rsid w:val="009379A6"/>
    <w:rsid w:val="00943323"/>
    <w:rsid w:val="0095304A"/>
    <w:rsid w:val="0095373B"/>
    <w:rsid w:val="00954D5A"/>
    <w:rsid w:val="009563AB"/>
    <w:rsid w:val="00960E4D"/>
    <w:rsid w:val="00961A89"/>
    <w:rsid w:val="00966112"/>
    <w:rsid w:val="00980950"/>
    <w:rsid w:val="009845AF"/>
    <w:rsid w:val="009967DF"/>
    <w:rsid w:val="009A3767"/>
    <w:rsid w:val="009A5E7B"/>
    <w:rsid w:val="009B1481"/>
    <w:rsid w:val="009B3BB0"/>
    <w:rsid w:val="009B570F"/>
    <w:rsid w:val="009B6DDF"/>
    <w:rsid w:val="009C124F"/>
    <w:rsid w:val="009D43DF"/>
    <w:rsid w:val="009E3E9D"/>
    <w:rsid w:val="009F1071"/>
    <w:rsid w:val="009F27F8"/>
    <w:rsid w:val="009F2B30"/>
    <w:rsid w:val="009F57CE"/>
    <w:rsid w:val="00A10238"/>
    <w:rsid w:val="00A22C94"/>
    <w:rsid w:val="00A25473"/>
    <w:rsid w:val="00A3095F"/>
    <w:rsid w:val="00A35A0D"/>
    <w:rsid w:val="00A4096F"/>
    <w:rsid w:val="00A44649"/>
    <w:rsid w:val="00A702E0"/>
    <w:rsid w:val="00A71935"/>
    <w:rsid w:val="00A82012"/>
    <w:rsid w:val="00A920AC"/>
    <w:rsid w:val="00AA0C29"/>
    <w:rsid w:val="00AA409B"/>
    <w:rsid w:val="00AA71EE"/>
    <w:rsid w:val="00AB1BDA"/>
    <w:rsid w:val="00AC2837"/>
    <w:rsid w:val="00AC78ED"/>
    <w:rsid w:val="00AE418C"/>
    <w:rsid w:val="00AE4A20"/>
    <w:rsid w:val="00AE4DC3"/>
    <w:rsid w:val="00AE5AA9"/>
    <w:rsid w:val="00AF0A1A"/>
    <w:rsid w:val="00AF17EF"/>
    <w:rsid w:val="00AF58B2"/>
    <w:rsid w:val="00B00562"/>
    <w:rsid w:val="00B11889"/>
    <w:rsid w:val="00B1352D"/>
    <w:rsid w:val="00B17650"/>
    <w:rsid w:val="00B17D73"/>
    <w:rsid w:val="00B27A12"/>
    <w:rsid w:val="00B4451D"/>
    <w:rsid w:val="00B4743B"/>
    <w:rsid w:val="00B56057"/>
    <w:rsid w:val="00B67126"/>
    <w:rsid w:val="00B743BE"/>
    <w:rsid w:val="00B80E7F"/>
    <w:rsid w:val="00B82CCF"/>
    <w:rsid w:val="00B835B8"/>
    <w:rsid w:val="00B84774"/>
    <w:rsid w:val="00B91864"/>
    <w:rsid w:val="00B94586"/>
    <w:rsid w:val="00BA1060"/>
    <w:rsid w:val="00BA11D4"/>
    <w:rsid w:val="00BA6898"/>
    <w:rsid w:val="00BB638C"/>
    <w:rsid w:val="00BC1173"/>
    <w:rsid w:val="00BC64FC"/>
    <w:rsid w:val="00BD089F"/>
    <w:rsid w:val="00BD43EA"/>
    <w:rsid w:val="00BD5740"/>
    <w:rsid w:val="00BE26A7"/>
    <w:rsid w:val="00BE30A0"/>
    <w:rsid w:val="00BE35A0"/>
    <w:rsid w:val="00BE4758"/>
    <w:rsid w:val="00BF69BB"/>
    <w:rsid w:val="00BF6ED4"/>
    <w:rsid w:val="00C04736"/>
    <w:rsid w:val="00C12C91"/>
    <w:rsid w:val="00C156CE"/>
    <w:rsid w:val="00C16886"/>
    <w:rsid w:val="00C23200"/>
    <w:rsid w:val="00C2375C"/>
    <w:rsid w:val="00C27521"/>
    <w:rsid w:val="00C31AFF"/>
    <w:rsid w:val="00C32288"/>
    <w:rsid w:val="00C3496F"/>
    <w:rsid w:val="00C36952"/>
    <w:rsid w:val="00C37E4E"/>
    <w:rsid w:val="00C43A60"/>
    <w:rsid w:val="00C55EE4"/>
    <w:rsid w:val="00C679B6"/>
    <w:rsid w:val="00C71AA5"/>
    <w:rsid w:val="00C82EC0"/>
    <w:rsid w:val="00C86D4E"/>
    <w:rsid w:val="00C97628"/>
    <w:rsid w:val="00CA0988"/>
    <w:rsid w:val="00CA62E7"/>
    <w:rsid w:val="00CC3022"/>
    <w:rsid w:val="00CC33F8"/>
    <w:rsid w:val="00CC72A1"/>
    <w:rsid w:val="00CD3E9C"/>
    <w:rsid w:val="00CD56FC"/>
    <w:rsid w:val="00CD5959"/>
    <w:rsid w:val="00CE16F0"/>
    <w:rsid w:val="00CE5295"/>
    <w:rsid w:val="00D00BFE"/>
    <w:rsid w:val="00D03517"/>
    <w:rsid w:val="00D03B1F"/>
    <w:rsid w:val="00D06124"/>
    <w:rsid w:val="00D0778D"/>
    <w:rsid w:val="00D13CB3"/>
    <w:rsid w:val="00D160D9"/>
    <w:rsid w:val="00D23E95"/>
    <w:rsid w:val="00D25643"/>
    <w:rsid w:val="00D35818"/>
    <w:rsid w:val="00D5200B"/>
    <w:rsid w:val="00D57D27"/>
    <w:rsid w:val="00D57F24"/>
    <w:rsid w:val="00D60B34"/>
    <w:rsid w:val="00D678D2"/>
    <w:rsid w:val="00D72148"/>
    <w:rsid w:val="00D73273"/>
    <w:rsid w:val="00D82185"/>
    <w:rsid w:val="00D8241C"/>
    <w:rsid w:val="00D82AEE"/>
    <w:rsid w:val="00D83054"/>
    <w:rsid w:val="00D86143"/>
    <w:rsid w:val="00D865CA"/>
    <w:rsid w:val="00D975B3"/>
    <w:rsid w:val="00DA3C95"/>
    <w:rsid w:val="00DA4DCC"/>
    <w:rsid w:val="00DB2B2B"/>
    <w:rsid w:val="00DC16FD"/>
    <w:rsid w:val="00DD260A"/>
    <w:rsid w:val="00DE0B29"/>
    <w:rsid w:val="00DE2AC5"/>
    <w:rsid w:val="00DE7619"/>
    <w:rsid w:val="00DF2A8F"/>
    <w:rsid w:val="00DF34E3"/>
    <w:rsid w:val="00E14151"/>
    <w:rsid w:val="00E2714A"/>
    <w:rsid w:val="00E43305"/>
    <w:rsid w:val="00E44E77"/>
    <w:rsid w:val="00E47637"/>
    <w:rsid w:val="00E512A9"/>
    <w:rsid w:val="00E532F0"/>
    <w:rsid w:val="00E73606"/>
    <w:rsid w:val="00E75980"/>
    <w:rsid w:val="00E7744B"/>
    <w:rsid w:val="00E80A25"/>
    <w:rsid w:val="00E901B9"/>
    <w:rsid w:val="00E90FD7"/>
    <w:rsid w:val="00E928E8"/>
    <w:rsid w:val="00E937AB"/>
    <w:rsid w:val="00E95E17"/>
    <w:rsid w:val="00E95E3C"/>
    <w:rsid w:val="00EA039A"/>
    <w:rsid w:val="00EA3E21"/>
    <w:rsid w:val="00EA4A03"/>
    <w:rsid w:val="00EA7E92"/>
    <w:rsid w:val="00EB052E"/>
    <w:rsid w:val="00EB25A4"/>
    <w:rsid w:val="00EC2DC9"/>
    <w:rsid w:val="00EC7528"/>
    <w:rsid w:val="00ED36ED"/>
    <w:rsid w:val="00EE5C9E"/>
    <w:rsid w:val="00EE609B"/>
    <w:rsid w:val="00F0750C"/>
    <w:rsid w:val="00F11123"/>
    <w:rsid w:val="00F17F95"/>
    <w:rsid w:val="00F21AB0"/>
    <w:rsid w:val="00F264C4"/>
    <w:rsid w:val="00F305BC"/>
    <w:rsid w:val="00F306F3"/>
    <w:rsid w:val="00F30AA8"/>
    <w:rsid w:val="00F325D6"/>
    <w:rsid w:val="00F332D9"/>
    <w:rsid w:val="00F36507"/>
    <w:rsid w:val="00F427D9"/>
    <w:rsid w:val="00F43433"/>
    <w:rsid w:val="00F5476F"/>
    <w:rsid w:val="00F624E5"/>
    <w:rsid w:val="00F64015"/>
    <w:rsid w:val="00F721B4"/>
    <w:rsid w:val="00F73AEC"/>
    <w:rsid w:val="00F75135"/>
    <w:rsid w:val="00F821B7"/>
    <w:rsid w:val="00F877B8"/>
    <w:rsid w:val="00F97097"/>
    <w:rsid w:val="00FA61CF"/>
    <w:rsid w:val="00FA7ECA"/>
    <w:rsid w:val="00FB3D72"/>
    <w:rsid w:val="00FB5937"/>
    <w:rsid w:val="00FB65A4"/>
    <w:rsid w:val="00FC52BC"/>
    <w:rsid w:val="00FC5D45"/>
    <w:rsid w:val="00FD71E8"/>
    <w:rsid w:val="00FE177F"/>
    <w:rsid w:val="00FE4C7A"/>
    <w:rsid w:val="00FE55E1"/>
    <w:rsid w:val="00FF6603"/>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66D4D"/>
  <w15:docId w15:val="{29532559-9AC1-4869-AD3C-ACCD4C132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pPr>
      <w:widowControl w:val="0"/>
      <w:spacing w:after="200" w:line="276" w:lineRule="auto"/>
    </w:pPr>
    <w:rPr>
      <w:sz w:val="22"/>
      <w:szCs w:val="22"/>
      <w:lang w:eastAsia="en-US"/>
    </w:rPr>
  </w:style>
  <w:style w:type="paragraph" w:styleId="Heading2">
    <w:name w:val="heading 2"/>
    <w:basedOn w:val="Normal"/>
    <w:next w:val="Normal"/>
    <w:link w:val="Heading2Char"/>
    <w:uiPriority w:val="9"/>
    <w:semiHidden/>
    <w:unhideWhenUsed/>
    <w:qFormat/>
    <w:rsid w:val="0058652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BodyTextIndent">
    <w:name w:val="Body Text Indent"/>
    <w:basedOn w:val="Normal"/>
    <w:link w:val="BodyTextIndentChar"/>
    <w:uiPriority w:val="99"/>
    <w:unhideWhenUsed/>
    <w:rsid w:val="00E80A25"/>
    <w:pPr>
      <w:widowControl/>
      <w:spacing w:before="120" w:after="120" w:line="240" w:lineRule="auto"/>
      <w:ind w:left="283"/>
    </w:pPr>
    <w:rPr>
      <w:rFonts w:ascii="Times New Roman" w:eastAsia="Times New Roman" w:hAnsi="Times New Roman"/>
      <w:sz w:val="20"/>
      <w:szCs w:val="20"/>
    </w:rPr>
  </w:style>
  <w:style w:type="character" w:customStyle="1" w:styleId="BodyTextIndentChar">
    <w:name w:val="Body Text Indent Char"/>
    <w:basedOn w:val="DefaultParagraphFont"/>
    <w:link w:val="BodyTextIndent"/>
    <w:uiPriority w:val="99"/>
    <w:rsid w:val="00E80A25"/>
    <w:rPr>
      <w:rFonts w:ascii="Times New Roman" w:eastAsia="Times New Roman" w:hAnsi="Times New Roman"/>
      <w:lang w:eastAsia="en-US"/>
    </w:rPr>
  </w:style>
  <w:style w:type="paragraph" w:styleId="ListParagraph">
    <w:name w:val="List Paragraph"/>
    <w:aliases w:val="1st level - Bullet List Paragraph,2,Bullet list,Bullet point 1,Bullets,Lettre d'introduction,List Paragraph1,List Paragraph11,Medium Grid 1 - Accent 21,Normal bullet 2,Normal bullet 21,Numbered List,Paragrafo elenco,Paragraph,Strip"/>
    <w:basedOn w:val="Normal"/>
    <w:link w:val="ListParagraphChar"/>
    <w:uiPriority w:val="34"/>
    <w:qFormat/>
    <w:rsid w:val="00BB6275"/>
    <w:pPr>
      <w:ind w:left="720"/>
      <w:contextualSpacing/>
    </w:pPr>
  </w:style>
  <w:style w:type="character" w:styleId="CommentReference">
    <w:name w:val="annotation reference"/>
    <w:basedOn w:val="DefaultParagraphFont"/>
    <w:uiPriority w:val="99"/>
    <w:semiHidden/>
    <w:unhideWhenUsed/>
    <w:rsid w:val="00947084"/>
    <w:rPr>
      <w:sz w:val="16"/>
      <w:szCs w:val="16"/>
    </w:rPr>
  </w:style>
  <w:style w:type="paragraph" w:styleId="CommentText">
    <w:name w:val="annotation text"/>
    <w:basedOn w:val="Normal"/>
    <w:link w:val="CommentTextChar"/>
    <w:uiPriority w:val="99"/>
    <w:semiHidden/>
    <w:unhideWhenUsed/>
    <w:rsid w:val="00947084"/>
    <w:pPr>
      <w:spacing w:line="240" w:lineRule="auto"/>
    </w:pPr>
    <w:rPr>
      <w:sz w:val="20"/>
      <w:szCs w:val="20"/>
    </w:rPr>
  </w:style>
  <w:style w:type="character" w:customStyle="1" w:styleId="CommentTextChar">
    <w:name w:val="Comment Text Char"/>
    <w:basedOn w:val="DefaultParagraphFont"/>
    <w:link w:val="CommentText"/>
    <w:uiPriority w:val="99"/>
    <w:semiHidden/>
    <w:rsid w:val="00947084"/>
    <w:rPr>
      <w:lang w:eastAsia="en-US"/>
    </w:rPr>
  </w:style>
  <w:style w:type="paragraph" w:styleId="CommentSubject">
    <w:name w:val="annotation subject"/>
    <w:basedOn w:val="CommentText"/>
    <w:next w:val="CommentText"/>
    <w:link w:val="CommentSubjectChar"/>
    <w:uiPriority w:val="99"/>
    <w:semiHidden/>
    <w:unhideWhenUsed/>
    <w:rsid w:val="00947084"/>
    <w:rPr>
      <w:b/>
      <w:bCs/>
    </w:rPr>
  </w:style>
  <w:style w:type="character" w:customStyle="1" w:styleId="CommentSubjectChar">
    <w:name w:val="Comment Subject Char"/>
    <w:basedOn w:val="CommentTextChar"/>
    <w:link w:val="CommentSubject"/>
    <w:uiPriority w:val="99"/>
    <w:semiHidden/>
    <w:rsid w:val="00947084"/>
    <w:rPr>
      <w:b/>
      <w:bCs/>
      <w:lang w:eastAsia="en-US"/>
    </w:rPr>
  </w:style>
  <w:style w:type="paragraph" w:styleId="FootnoteText">
    <w:name w:val="footnote text"/>
    <w:basedOn w:val="Normal"/>
    <w:link w:val="FootnoteTextChar"/>
    <w:uiPriority w:val="99"/>
    <w:semiHidden/>
    <w:unhideWhenUsed/>
    <w:rsid w:val="0086081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60819"/>
    <w:rPr>
      <w:lang w:eastAsia="en-US"/>
    </w:rPr>
  </w:style>
  <w:style w:type="character" w:styleId="FootnoteReference">
    <w:name w:val="footnote reference"/>
    <w:uiPriority w:val="99"/>
    <w:semiHidden/>
    <w:rsid w:val="00860819"/>
    <w:rPr>
      <w:vertAlign w:val="superscript"/>
    </w:rPr>
  </w:style>
  <w:style w:type="table" w:customStyle="1" w:styleId="TableGrid1">
    <w:name w:val="Table Grid1"/>
    <w:basedOn w:val="TableNormal"/>
    <w:next w:val="TableGrid"/>
    <w:uiPriority w:val="39"/>
    <w:rsid w:val="0086081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59"/>
    <w:rsid w:val="008608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qFormat/>
    <w:rsid w:val="00011B67"/>
    <w:rPr>
      <w:sz w:val="22"/>
      <w:szCs w:val="22"/>
      <w:lang w:eastAsia="en-US"/>
    </w:rPr>
  </w:style>
  <w:style w:type="character" w:customStyle="1" w:styleId="UnresolvedMention1">
    <w:name w:val="Unresolved Mention1"/>
    <w:basedOn w:val="DefaultParagraphFont"/>
    <w:uiPriority w:val="99"/>
    <w:semiHidden/>
    <w:unhideWhenUsed/>
    <w:rsid w:val="000945FC"/>
    <w:rPr>
      <w:color w:val="605E5C"/>
      <w:shd w:val="clear" w:color="auto" w:fill="E1DFDD"/>
    </w:rPr>
  </w:style>
  <w:style w:type="character" w:customStyle="1" w:styleId="VPBodyChar">
    <w:name w:val="VP Body Char"/>
    <w:basedOn w:val="DefaultParagraphFont"/>
    <w:link w:val="VPBody"/>
    <w:locked/>
    <w:rsid w:val="00EA3E21"/>
    <w:rPr>
      <w:rFonts w:ascii="Times New Roman" w:hAnsi="Times New Roman"/>
      <w:bCs/>
      <w:sz w:val="24"/>
    </w:rPr>
  </w:style>
  <w:style w:type="paragraph" w:customStyle="1" w:styleId="VPBody">
    <w:name w:val="VP Body"/>
    <w:basedOn w:val="Normal"/>
    <w:link w:val="VPBodyChar"/>
    <w:qFormat/>
    <w:rsid w:val="00EA3E21"/>
    <w:pPr>
      <w:widowControl/>
      <w:tabs>
        <w:tab w:val="left" w:pos="0"/>
      </w:tabs>
      <w:spacing w:before="80" w:after="80" w:line="240" w:lineRule="auto"/>
      <w:jc w:val="both"/>
    </w:pPr>
    <w:rPr>
      <w:rFonts w:ascii="Times New Roman" w:hAnsi="Times New Roman"/>
      <w:bCs/>
      <w:sz w:val="24"/>
      <w:szCs w:val="20"/>
      <w:lang w:eastAsia="lv-LV"/>
    </w:rPr>
  </w:style>
  <w:style w:type="character" w:customStyle="1" w:styleId="ListParagraphChar">
    <w:name w:val="List Paragraph Char"/>
    <w:aliases w:val="1st level - Bullet List Paragraph Char,2 Char,Bullet list Char,Bullet point 1 Char,Bullets Char,Lettre d'introduction Char,List Paragraph1 Char,List Paragraph11 Char,Medium Grid 1 - Accent 21 Char,Normal bullet 2 Char,Paragraph Char"/>
    <w:basedOn w:val="DefaultParagraphFont"/>
    <w:link w:val="ListParagraph"/>
    <w:uiPriority w:val="34"/>
    <w:locked/>
    <w:rsid w:val="00F11123"/>
    <w:rPr>
      <w:sz w:val="22"/>
      <w:szCs w:val="22"/>
      <w:lang w:eastAsia="en-US"/>
    </w:rPr>
  </w:style>
  <w:style w:type="character" w:styleId="Strong">
    <w:name w:val="Strong"/>
    <w:basedOn w:val="DefaultParagraphFont"/>
    <w:uiPriority w:val="22"/>
    <w:qFormat/>
    <w:rsid w:val="00F11123"/>
    <w:rPr>
      <w:b/>
      <w:bCs/>
    </w:rPr>
  </w:style>
  <w:style w:type="character" w:customStyle="1" w:styleId="Heading2Char">
    <w:name w:val="Heading 2 Char"/>
    <w:basedOn w:val="DefaultParagraphFont"/>
    <w:link w:val="Heading2"/>
    <w:uiPriority w:val="9"/>
    <w:semiHidden/>
    <w:rsid w:val="00586528"/>
    <w:rPr>
      <w:rFonts w:asciiTheme="majorHAnsi" w:eastAsiaTheme="majorEastAsia" w:hAnsiTheme="majorHAnsi" w:cstheme="majorBidi"/>
      <w:color w:val="365F91" w:themeColor="accent1" w:themeShade="BF"/>
      <w:sz w:val="26"/>
      <w:szCs w:val="26"/>
      <w:lang w:eastAsia="en-US"/>
    </w:rPr>
  </w:style>
  <w:style w:type="character" w:customStyle="1" w:styleId="UnresolvedMention2">
    <w:name w:val="Unresolved Mention2"/>
    <w:basedOn w:val="DefaultParagraphFont"/>
    <w:uiPriority w:val="99"/>
    <w:semiHidden/>
    <w:unhideWhenUsed/>
    <w:rsid w:val="00663A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mailto:ingrida.igaune@varam.gov.lv"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ese.eiduka@daba.gov.lv"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veta.timze@daba.gov.lv"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mara.berzina@varam.gov.lv" TargetMode="External"/><Relationship Id="rId4" Type="http://schemas.openxmlformats.org/officeDocument/2006/relationships/settings" Target="settings.xml"/><Relationship Id="rId9" Type="http://schemas.openxmlformats.org/officeDocument/2006/relationships/hyperlink" Target="mailto:aija.vavere@varam.gov.lv"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90CBF37-0C40-47D2-B3A2-D39FBD5CED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5554</Words>
  <Characters>3166</Characters>
  <Application>Microsoft Office Word</Application>
  <DocSecurity>4</DocSecurity>
  <Lines>26</Lines>
  <Paragraphs>17</Paragraphs>
  <ScaleCrop>false</ScaleCrop>
  <HeadingPairs>
    <vt:vector size="2" baseType="variant">
      <vt:variant>
        <vt:lpstr>Title</vt:lpstr>
      </vt:variant>
      <vt:variant>
        <vt:i4>1</vt:i4>
      </vt:variant>
    </vt:vector>
  </HeadingPairs>
  <TitlesOfParts>
    <vt:vector size="1" baseType="lpstr">
      <vt:lpstr>Atzinums par likumprojektu "Grozījumi Elektronisko sakaru likumā" (VSS-765) </vt:lpstr>
    </vt:vector>
  </TitlesOfParts>
  <Company/>
  <LinksUpToDate>false</LinksUpToDate>
  <CharactersWithSpaces>8703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Atzinums par likumprojektu "Grozījumi Elektronisko sakaru likumā" (VSS-765)</dc:title>
  <dc:subject>Atzinums</dc:subject>
  <dc:creator>Ingrida Igaune, Aija Vāvere, Māra Bērziņa, Iveta Timze, Inese Eiduka</dc:creator>
  <dc:description>Igaune 66016780
ingrida.igaune@varam.gov.lv
Vāvere 67026536
aija.vavere@varam.gov.lv
Bērziņa 67026491
mara.berzina@varam.gov.lv
Timze 29185912
iveta.timze@daba.gov.lv
Eiduka 29815166
inese.eiduka@daba.gov.lv</dc:description>
  <cp:lastModifiedBy>Jana Lūsvere</cp:lastModifiedBy>
  <cp:revision>2</cp:revision>
  <cp:lastPrinted>2019-12-06T09:06:00Z</cp:lastPrinted>
  <dcterms:created xsi:type="dcterms:W3CDTF">2020-09-30T07:09:00Z</dcterms:created>
  <dcterms:modified xsi:type="dcterms:W3CDTF">2020-09-30T07:09:00Z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