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noteikumu projekta nosaukumu sekojoši 4.2.2.3. pasākuma "Pedagogu profesionālās darbības atbalsta sistēmas attīstība mācību procesa kvalitātes pilnveidei, </w:t>
            </w:r>
            <w:r w:rsidR="00000000" w:rsidRPr="00000000" w:rsidDel="00000000">
              <w:rPr>
                <w:b w:val="1"/>
                <w:rtl w:val="0"/>
              </w:rPr>
              <w:t xml:space="preserve">tai skaitā, mācību līdzekļu iegādei un mācību olimpiāžu darbības nodrošināšanai "</w:t>
            </w:r>
            <w:r w:rsidR="00000000" w:rsidRPr="00000000" w:rsidDel="00000000">
              <w:rPr>
                <w:rtl w:val="0"/>
              </w:rPr>
              <w:t xml:space="preserve"> īstenošanas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izlietojums daļēji ir atspoguļots MK noteikumu projekta Anotācijā. Pieredze rāda, realizējot finanšu ietilpīgus ES struktūrfondu projektus, finanšu izlietojums pa pozīcijām tiek norādīts MK notekumu projektā.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IZM sniegtajai informācijai izmaksu posteņus </w:t>
            </w:r>
            <w:r w:rsidR="00000000" w:rsidRPr="00000000" w:rsidDel="00000000">
              <w:rPr>
                <w:b w:val="1"/>
                <w:rtl w:val="0"/>
              </w:rPr>
              <w:t xml:space="preserve">iekļaut MK noteikumu projektā saskaņā ar plānotajām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kas saistītas ar profesionālā atbalsta sistēmu: ap 52 miljoni, tai skaitā lielākās pozīcijas: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metodiķu darbības nodrošināšana: 8 miljoni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metodiķu darbības nodrošināšana: 18 miljoni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metodiķu apmācībai: 1,5 miljoni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 pilnveide dažādu līmeņu skolotājiem (</w:t>
            </w:r>
            <w:r w:rsidR="00000000" w:rsidRPr="00000000" w:rsidDel="00000000">
              <w:rPr>
                <w:b w:val="1"/>
                <w:rtl w:val="0"/>
              </w:rPr>
              <w:t xml:space="preserve">gan pirmsskolās</w:t>
            </w:r>
            <w:r w:rsidR="00000000" w:rsidRPr="00000000" w:rsidDel="00000000">
              <w:rPr>
                <w:rtl w:val="0"/>
              </w:rPr>
              <w:t xml:space="preserve">, gan vispārizglītojošās skolās, gan profesionālās izglītības iestādēs, gan  interešu izglītības skolotājiem): 16 miljoni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kas saistītas ar metodisko materiālu izstrādi: ap 10 miljoniem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kas saistītas ar mācību priekšmetu olimpiādēm, skolēnu nometnēm un zinātniski pētnieciskajiem darbiem (t.s. esošo darbību uzturēšana): 5 milj.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Pilnveidot SHEMU Nr.3. "Profesionālā atbalsta sistēma" Pārraudzīts un sistēmisks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"Kā zinās par vajadzībām" VISP papildināt ar Valsts ģimnāziju mācību centriem.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"Kā atbalstīs"VISP papildināt ar Valsts ģimnāziju mācību centriem.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Pilnveidot SHĒMU Nr.2. "Profesionālā atbalsta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 projektā un MK noteikumu projekta Anotācijā tiek lietota precīza terminoloģija, taču shēmā lietotie termini neatbilst izglītības jomā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 nozares attīstības vīzija tiek noteikta "Izglītības attīstības pamatnostādnēs 2021.-2027. gadam ", kas ir apstiprinātas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IKVD - norādīt datu uzkrāšanas sistēmu, kādas pārbaudes ?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INTR.C.- nesaprotama abreviatūra. Interešu izglītības centri. Saturā ir  jāraksta: Saturiska, metodiska, didaktiska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Sk.-ATT C - Iekļaujoša izglītība. Svītrot vārdus "darbs ar dažādiem bērniem". Papildināt ar tekstu: Saturiska, metodiska, didaktiska kompetence.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Anotāciju papildināt ar izstrādātajām shēmām.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Shēmas nepieciešams pilnveidot: SHĒMA Nr.1."Skolu profesionālais atbalsts un ESF projekts". Sadaļa - Vispārējā izglītība: </w:t>
            </w:r>
            <w:r w:rsidR="00000000" w:rsidRPr="00000000" w:rsidDel="00000000">
              <w:rPr>
                <w:b w:val="1"/>
                <w:rtl w:val="0"/>
              </w:rPr>
              <w:t xml:space="preserve">Svītrot iekavās vārdu "skolās".</w:t>
            </w:r>
            <w:r w:rsidR="00000000" w:rsidRPr="00000000" w:rsidDel="00000000">
              <w:rPr>
                <w:rtl w:val="0"/>
              </w:rPr>
              <w:t xml:space="preserve"> Tiek sašaurināts profesionālais atbalsts, neiekļaujot pirmsskolas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tekstu aiz vārdiem Mācības: </w:t>
            </w:r>
            <w:r w:rsidR="00000000" w:rsidRPr="00000000" w:rsidDel="00000000">
              <w:rPr>
                <w:b w:val="1"/>
                <w:rtl w:val="0"/>
              </w:rPr>
              <w:t xml:space="preserve">Pirmsskolu izglītības iestāžu </w:t>
            </w:r>
            <w:r w:rsidR="00000000" w:rsidRPr="00000000" w:rsidDel="00000000">
              <w:rPr>
                <w:rtl w:val="0"/>
              </w:rPr>
              <w:t xml:space="preserve">un skolu vadībai ....(Talāk, kā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 Profesionālā izglītība: </w:t>
            </w:r>
            <w:r w:rsidR="00000000" w:rsidRPr="00000000" w:rsidDel="00000000">
              <w:rPr>
                <w:b w:val="1"/>
                <w:rtl w:val="0"/>
              </w:rPr>
              <w:t xml:space="preserve">Svītrot iekavās vārdu "tehnikumos". </w:t>
            </w:r>
            <w:r w:rsidR="00000000" w:rsidRPr="00000000" w:rsidDel="00000000">
              <w:rPr>
                <w:rtl w:val="0"/>
              </w:rPr>
              <w:t xml:space="preserve">Tiek sašaurināts profesionālais atbalsts, tiek izslēgtas pašvaldību dibinātas profesionālās izglītības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21.13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21.13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