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policijas amatpersonu ar speciālajām dienesta pakāpēm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(EADD pav_050824)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(Deployment Form)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precizēt Iekšlietu ministrijas bāzes izdevumus 2025. un 2026. gadam, budžeta apakšprogrammā 06.01.00 "Valsts policija" palielinot izdevumus 83 661 </w:t>
            </w:r>
            <w:r w:rsidR="00000000" w:rsidRPr="00000000" w:rsidDel="00000000">
              <w:rPr>
                <w:i w:val="1"/>
                <w:rtl w:val="0"/>
              </w:rPr>
              <w:t xml:space="preserve">euro</w:t>
            </w:r>
            <w:r w:rsidR="00000000" w:rsidRPr="00000000" w:rsidDel="00000000">
              <w:rPr>
                <w:rtl w:val="0"/>
              </w:rPr>
              <w:t xml:space="preserve"> apmērā 2025. gada attiecīgajam laikposmam un 4 158 </w:t>
            </w:r>
            <w:r w:rsidR="00000000" w:rsidRPr="00000000" w:rsidDel="00000000">
              <w:rPr>
                <w:i w:val="1"/>
                <w:rtl w:val="0"/>
              </w:rPr>
              <w:t xml:space="preserve">euro</w:t>
            </w:r>
            <w:r w:rsidR="00000000" w:rsidRPr="00000000" w:rsidDel="00000000">
              <w:rPr>
                <w:rtl w:val="0"/>
              </w:rPr>
              <w:t xml:space="preserve"> apmērā 2026. gada attiecīgajam laikposmam.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rīkojuma projekta 3.2. 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likumprojekta "Par valsts budžetu 2025. gadam un budžeta ietvaru 2025., 2026.,2027. un 2028. gadam" sagatavošanas procesā precizēt un palielināt Iekšlietu ministrijas izdevumus 2025. gadam 83 661 euro apmērā un 2026. gadam 4158 euro apmērā budžeta apakšprogrammā 06.01.00 "Valsts policija" , vienlaikus samazinot finansējumu budžeta resora "74. Gadskārtējā valsts budžeta izpildes procesā pārdalāmais finansējums" programmā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2025.gada un 2026. gada ailēs "izmaiņas kārtējā gadā, salīdzinot ar valsts budžetu kārtējam gadam" 5.punktā norādītos skaitļus, pārceļot tos bez mīnus zīmes uz 4.punktu "Finanšu līdzekļi papildu izdevumu finansēšanai (kompensējošu izdevumu palielinājumu norāda ar "-" zīmi)" un svītrojot 5.1.punktā norādītos skaitļus.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sadaļā “Cita informācija” norādīto informāciju atbilstoši piedāvātajai precizētajai Ministru kabineta rīkojuma projekta 3.2. apakšpunkta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24-TA-2023</w:t>
    </w:r>
    <w:r>
      <w:br/>
    </w:r>
    <w:r w:rsidR="00000000" w:rsidRPr="00000000" w:rsidDel="00000000">
      <w:rPr>
        <w:rtl w:val="0"/>
      </w:rPr>
      <w:t xml:space="preserve">Izdrukāts 23.08.2024.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24-TA-2023</w:t>
    </w:r>
    <w:r>
      <w:br/>
    </w:r>
    <w:r w:rsidR="00000000" w:rsidRPr="00000000" w:rsidDel="00000000">
      <w:rPr>
        <w:rtl w:val="0"/>
      </w:rPr>
      <w:t xml:space="preserve">Izdrukāts 23.08.2024.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Atzinumi_24-TA-2023.docx</dc:title>
</cp:coreProperties>
</file>

<file path=docProps/custom.xml><?xml version="1.0" encoding="utf-8"?>
<Properties xmlns="http://schemas.openxmlformats.org/officeDocument/2006/custom-properties" xmlns:vt="http://schemas.openxmlformats.org/officeDocument/2006/docPropsVTypes"/>
</file>