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anotācijas teikumu: </w:t>
            </w:r>
            <w:r w:rsidR="00000000" w:rsidRPr="00000000" w:rsidDel="00000000">
              <w:rPr>
                <w:i w:val="1"/>
                <w:rtl w:val="0"/>
              </w:rPr>
              <w:t xml:space="preserve">"Uz 2023. gada 10. maijā ERAF ietvaros ir atbalstīti 3 komersanti, kas saņem grantus, un 417 personas, kuras saņem nefinansiālu atbalstu.",</w:t>
            </w:r>
            <w:r w:rsidR="00000000" w:rsidRPr="00000000" w:rsidDel="00000000">
              <w:rPr>
                <w:rtl w:val="0"/>
              </w:rPr>
              <w:t xml:space="preserve"> ņemot vērā, ka tie ir pretrunā ar KPVIS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dzēšot vairākas reizes norādītos 13.1.6. SAM ietvaros sasniedzamos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mērķis ir samazināt tikai 13.1.6. SAM rādītāju vērtības, lūdzam precizēt anotāciju, dzēšot informāciju par iespēju finansējuma saņēmējiem, kuriem ir aktuāli, samazināt projektos plānotos rādītājus, kā arī papildināt anotāciju ar informāciju, ka būs nepieciešams veikt projekta Nr. 1.2.2.3/16/I/003 vienošanās grozījumus, samazinot 13.1.6. SAM rādītājus atbilstoši veiktajiem grozījumiem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03.08.2023.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03.08.2023.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Atzinumi_23-TA-1221.docx</dc:title>
</cp:coreProperties>
</file>

<file path=docProps/custom.xml><?xml version="1.0" encoding="utf-8"?>
<Properties xmlns="http://schemas.openxmlformats.org/officeDocument/2006/custom-properties" xmlns:vt="http://schemas.openxmlformats.org/officeDocument/2006/docPropsVTypes"/>
</file>