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(Papildus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uztur iepriekš izteiktos iebildumus par precizēto Ministru kabineta rīkojuma projektu “Par valsts nekustamā īpašuma Kuģinieku ielā 2, Ventspilī, pārdošanu”. Lai arī pēc starpministriju sanāksmes rīkojuma projekta anotācija ir papildināta un papildu ir pievienoti Būvniecības valsts kontroles biroja atzinumi, uzskatām, ka pēc būtības nav atrisināts jautājums par ēkas Kuģinieku ielā 2, Ventspilī radīto risku sabiedrības drošībai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18.08.2026.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18.08.2026.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